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DC" w:rsidRPr="00687168" w:rsidRDefault="006C50DC" w:rsidP="006C50DC">
      <w:pPr>
        <w:spacing w:line="240" w:lineRule="auto"/>
        <w:jc w:val="lowKashida"/>
        <w:rPr>
          <w:rFonts w:ascii="Calibri" w:eastAsia="Times New Roman" w:hAnsi="Calibri" w:cs="Arial" w:hint="cs"/>
          <w:b/>
          <w:sz w:val="20"/>
          <w:rtl/>
          <w:lang w:bidi="ar-JO"/>
        </w:rPr>
      </w:pPr>
    </w:p>
    <w:p w:rsidR="006C50DC" w:rsidRPr="00687168" w:rsidRDefault="006C50DC" w:rsidP="006C50DC">
      <w:pPr>
        <w:spacing w:line="240" w:lineRule="auto"/>
        <w:jc w:val="center"/>
        <w:rPr>
          <w:rFonts w:ascii="Calibri" w:eastAsia="Times New Roman" w:hAnsi="Calibri" w:cs="Arial"/>
          <w:rtl/>
          <w:lang w:bidi="ar-JO"/>
        </w:rPr>
      </w:pPr>
      <w:r w:rsidRPr="00687168">
        <w:rPr>
          <w:rFonts w:ascii="Calibri" w:eastAsia="Times New Roman" w:hAnsi="Calibri" w:cs="Arial"/>
          <w:b/>
          <w:noProof/>
          <w:sz w:val="20"/>
        </w:rPr>
        <w:drawing>
          <wp:inline distT="0" distB="0" distL="0" distR="0" wp14:anchorId="57E467C2" wp14:editId="706D6CD1">
            <wp:extent cx="24384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inline>
        </w:drawing>
      </w:r>
    </w:p>
    <w:p w:rsidR="006C50DC" w:rsidRPr="00687168" w:rsidRDefault="006C50DC" w:rsidP="006C50DC">
      <w:pPr>
        <w:tabs>
          <w:tab w:val="left" w:pos="2408"/>
        </w:tabs>
        <w:spacing w:line="240" w:lineRule="auto"/>
        <w:jc w:val="lowKashida"/>
        <w:rPr>
          <w:rFonts w:ascii="Calibri" w:eastAsia="Times New Roman" w:hAnsi="Calibri" w:cs="Arial"/>
          <w:rtl/>
          <w:lang w:bidi="ar-JO"/>
        </w:rPr>
      </w:pPr>
    </w:p>
    <w:p w:rsidR="006C50DC" w:rsidRPr="00687168" w:rsidRDefault="006C50DC" w:rsidP="006C50DC">
      <w:pPr>
        <w:tabs>
          <w:tab w:val="left" w:pos="2408"/>
        </w:tabs>
        <w:spacing w:line="240" w:lineRule="auto"/>
        <w:jc w:val="lowKashida"/>
        <w:rPr>
          <w:rFonts w:ascii="Calibri" w:eastAsia="Times New Roman" w:hAnsi="Calibri" w:cs="Arial"/>
          <w:rtl/>
          <w:lang w:bidi="ar-JO"/>
        </w:rPr>
      </w:pPr>
      <w:r w:rsidRPr="00687168">
        <w:rPr>
          <w:rFonts w:ascii="Calibri" w:eastAsia="Times New Roman" w:hAnsi="Calibri" w:cs="Arial"/>
          <w:noProof/>
        </w:rPr>
        <w:drawing>
          <wp:anchor distT="0" distB="0" distL="114300" distR="114300" simplePos="0" relativeHeight="251659264" behindDoc="0" locked="0" layoutInCell="1" allowOverlap="1" wp14:anchorId="6EF20B9E" wp14:editId="56B4996B">
            <wp:simplePos x="0" y="0"/>
            <wp:positionH relativeFrom="column">
              <wp:posOffset>1990090</wp:posOffset>
            </wp:positionH>
            <wp:positionV relativeFrom="paragraph">
              <wp:posOffset>60325</wp:posOffset>
            </wp:positionV>
            <wp:extent cx="1771650" cy="2095500"/>
            <wp:effectExtent l="0" t="0" r="0" b="0"/>
            <wp:wrapSquare wrapText="bothSides"/>
            <wp:docPr id="2" name="Picture 2" descr="ne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095500"/>
                    </a:xfrm>
                    <a:prstGeom prst="rect">
                      <a:avLst/>
                    </a:prstGeom>
                    <a:noFill/>
                  </pic:spPr>
                </pic:pic>
              </a:graphicData>
            </a:graphic>
            <wp14:sizeRelH relativeFrom="page">
              <wp14:pctWidth>0</wp14:pctWidth>
            </wp14:sizeRelH>
            <wp14:sizeRelV relativeFrom="page">
              <wp14:pctHeight>0</wp14:pctHeight>
            </wp14:sizeRelV>
          </wp:anchor>
        </w:drawing>
      </w:r>
    </w:p>
    <w:p w:rsidR="006C50DC" w:rsidRPr="00687168" w:rsidRDefault="006C50DC" w:rsidP="006C50DC">
      <w:pPr>
        <w:tabs>
          <w:tab w:val="left" w:pos="2408"/>
        </w:tabs>
        <w:spacing w:line="240" w:lineRule="auto"/>
        <w:jc w:val="lowKashida"/>
        <w:rPr>
          <w:rFonts w:ascii="Calibri" w:eastAsia="Times New Roman" w:hAnsi="Calibri" w:cs="Arial"/>
          <w:rtl/>
          <w:lang w:bidi="ar-JO"/>
        </w:rPr>
      </w:pPr>
    </w:p>
    <w:p w:rsidR="006C50DC" w:rsidRPr="00687168" w:rsidRDefault="006C50DC" w:rsidP="006C50DC">
      <w:pPr>
        <w:tabs>
          <w:tab w:val="left" w:pos="2408"/>
        </w:tabs>
        <w:spacing w:line="240" w:lineRule="auto"/>
        <w:jc w:val="lowKashida"/>
        <w:rPr>
          <w:rFonts w:ascii="Calibri" w:eastAsia="Times New Roman" w:hAnsi="Calibri" w:cs="Arial"/>
          <w:rtl/>
          <w:lang w:bidi="ar-JO"/>
        </w:rPr>
      </w:pPr>
    </w:p>
    <w:p w:rsidR="006C50DC" w:rsidRPr="00687168" w:rsidRDefault="006C50DC" w:rsidP="006C50DC">
      <w:pPr>
        <w:tabs>
          <w:tab w:val="left" w:pos="2408"/>
        </w:tabs>
        <w:spacing w:line="240" w:lineRule="auto"/>
        <w:jc w:val="lowKashida"/>
        <w:rPr>
          <w:rFonts w:ascii="Calibri" w:eastAsia="Times New Roman" w:hAnsi="Calibri" w:cs="Arial"/>
          <w:rtl/>
          <w:lang w:bidi="ar-JO"/>
        </w:rPr>
      </w:pPr>
    </w:p>
    <w:p w:rsidR="006C50DC" w:rsidRPr="00687168" w:rsidRDefault="006C50DC" w:rsidP="006C50DC">
      <w:pPr>
        <w:tabs>
          <w:tab w:val="left" w:pos="2408"/>
        </w:tabs>
        <w:spacing w:line="240" w:lineRule="auto"/>
        <w:jc w:val="lowKashida"/>
        <w:rPr>
          <w:rFonts w:ascii="Calibri" w:eastAsia="Times New Roman" w:hAnsi="Calibri" w:cs="Arial"/>
          <w:rtl/>
          <w:lang w:bidi="ar-JO"/>
        </w:rPr>
      </w:pPr>
    </w:p>
    <w:p w:rsidR="006C50DC" w:rsidRPr="00687168" w:rsidRDefault="006C50DC" w:rsidP="006C50DC">
      <w:pPr>
        <w:tabs>
          <w:tab w:val="left" w:pos="2408"/>
        </w:tabs>
        <w:spacing w:line="240" w:lineRule="auto"/>
        <w:jc w:val="lowKashida"/>
        <w:rPr>
          <w:rFonts w:ascii="Calibri" w:eastAsia="Times New Roman" w:hAnsi="Calibri" w:cs="Arial"/>
          <w:rtl/>
          <w:lang w:bidi="ar-JO"/>
        </w:rPr>
      </w:pPr>
    </w:p>
    <w:p w:rsidR="006C50DC" w:rsidRPr="00687168" w:rsidRDefault="006C50DC" w:rsidP="006C50DC">
      <w:pPr>
        <w:tabs>
          <w:tab w:val="left" w:pos="2408"/>
        </w:tabs>
        <w:spacing w:line="240" w:lineRule="auto"/>
        <w:jc w:val="lowKashida"/>
        <w:rPr>
          <w:rFonts w:ascii="Calibri" w:eastAsia="Times New Roman" w:hAnsi="Calibri" w:cs="Arial"/>
          <w:rtl/>
          <w:lang w:bidi="ar-JO"/>
        </w:rPr>
      </w:pPr>
    </w:p>
    <w:p w:rsidR="006C50DC" w:rsidRPr="00687168" w:rsidRDefault="006C50DC" w:rsidP="006C50DC">
      <w:pPr>
        <w:tabs>
          <w:tab w:val="left" w:pos="2408"/>
        </w:tabs>
        <w:spacing w:line="240" w:lineRule="auto"/>
        <w:jc w:val="lowKashida"/>
        <w:rPr>
          <w:rFonts w:ascii="Calibri" w:eastAsia="Times New Roman" w:hAnsi="Calibri" w:cs="Arial"/>
          <w:rtl/>
          <w:lang w:bidi="ar-JO"/>
        </w:rPr>
      </w:pPr>
    </w:p>
    <w:p w:rsidR="006C50DC" w:rsidRPr="00687168" w:rsidRDefault="006C50DC" w:rsidP="006C50DC">
      <w:pPr>
        <w:spacing w:line="240" w:lineRule="auto"/>
        <w:jc w:val="center"/>
        <w:rPr>
          <w:rFonts w:ascii="Calibri" w:eastAsia="Times New Roman" w:hAnsi="Calibri" w:cs="Andalus"/>
          <w:b/>
          <w:bCs/>
          <w:sz w:val="64"/>
          <w:szCs w:val="64"/>
          <w:rtl/>
          <w:lang w:bidi="ar-JO"/>
        </w:rPr>
      </w:pPr>
      <w:r w:rsidRPr="00687168">
        <w:rPr>
          <w:rFonts w:ascii="Calibri" w:eastAsia="Times New Roman" w:hAnsi="Calibri" w:cs="Andalus" w:hint="cs"/>
          <w:b/>
          <w:bCs/>
          <w:sz w:val="64"/>
          <w:szCs w:val="64"/>
          <w:rtl/>
          <w:lang w:bidi="ar-JO"/>
        </w:rPr>
        <w:t>ديوان الخدمة المدنية</w:t>
      </w:r>
    </w:p>
    <w:p w:rsidR="006C50DC" w:rsidRPr="00687168" w:rsidRDefault="006C50DC" w:rsidP="006C50DC">
      <w:pPr>
        <w:spacing w:line="240" w:lineRule="auto"/>
        <w:ind w:firstLine="540"/>
        <w:jc w:val="center"/>
        <w:rPr>
          <w:rFonts w:ascii="Calibri" w:eastAsia="Times New Roman" w:hAnsi="Calibri" w:cs="Arial"/>
          <w:rtl/>
          <w:lang w:bidi="ar-JO"/>
        </w:rPr>
      </w:pPr>
    </w:p>
    <w:p w:rsidR="006C50DC" w:rsidRPr="00687168" w:rsidRDefault="006C50DC" w:rsidP="006C50DC">
      <w:pPr>
        <w:spacing w:line="240" w:lineRule="auto"/>
        <w:jc w:val="center"/>
        <w:rPr>
          <w:rFonts w:ascii="Calibri" w:eastAsia="Times New Roman" w:hAnsi="Calibri" w:cs="Traditional Arabic"/>
          <w:b/>
          <w:bCs/>
          <w:sz w:val="36"/>
          <w:szCs w:val="36"/>
          <w:rtl/>
          <w:lang w:bidi="ar-JO"/>
        </w:rPr>
      </w:pPr>
      <w:r w:rsidRPr="00687168">
        <w:rPr>
          <w:rFonts w:ascii="Calibri" w:eastAsia="Times New Roman" w:hAnsi="Calibri" w:cs="Mudir MT" w:hint="cs"/>
          <w:b/>
          <w:bCs/>
          <w:sz w:val="36"/>
          <w:szCs w:val="36"/>
          <w:rtl/>
          <w:lang w:bidi="ar-JO"/>
        </w:rPr>
        <w:t>دائـــــرة</w:t>
      </w:r>
      <w:r w:rsidRPr="00687168">
        <w:rPr>
          <w:rFonts w:ascii="Calibri" w:eastAsia="Times New Roman" w:hAnsi="Calibri" w:cs="Traditional Arabic" w:hint="cs"/>
          <w:b/>
          <w:bCs/>
          <w:sz w:val="36"/>
          <w:szCs w:val="36"/>
          <w:rtl/>
          <w:lang w:bidi="ar-JO"/>
        </w:rPr>
        <w:t xml:space="preserve"> .......................................................</w:t>
      </w:r>
    </w:p>
    <w:p w:rsidR="006C50DC" w:rsidRPr="00687168" w:rsidRDefault="006C50DC" w:rsidP="006C50DC">
      <w:pPr>
        <w:spacing w:line="240" w:lineRule="auto"/>
        <w:ind w:firstLine="540"/>
        <w:jc w:val="center"/>
        <w:rPr>
          <w:rFonts w:ascii="Calibri" w:eastAsia="Times New Roman" w:hAnsi="Calibri" w:cs="Arial"/>
          <w:rtl/>
          <w:lang w:bidi="ar-JO"/>
        </w:rPr>
      </w:pPr>
    </w:p>
    <w:p w:rsidR="006C50DC" w:rsidRPr="00687168" w:rsidRDefault="006C50DC" w:rsidP="006C50DC">
      <w:pPr>
        <w:spacing w:line="240" w:lineRule="auto"/>
        <w:ind w:firstLine="540"/>
        <w:jc w:val="center"/>
        <w:rPr>
          <w:rFonts w:ascii="Calibri" w:eastAsia="Times New Roman" w:hAnsi="Calibri" w:cs="Arial"/>
          <w:rtl/>
          <w:lang w:bidi="ar-JO"/>
        </w:rPr>
      </w:pPr>
    </w:p>
    <w:p w:rsidR="006C50DC" w:rsidRPr="00687168" w:rsidRDefault="006C50DC" w:rsidP="006C50DC">
      <w:pPr>
        <w:spacing w:line="240" w:lineRule="auto"/>
        <w:ind w:firstLine="540"/>
        <w:jc w:val="center"/>
        <w:rPr>
          <w:rFonts w:ascii="Calibri" w:eastAsia="Times New Roman" w:hAnsi="Calibri" w:cs="Arial"/>
          <w:rtl/>
          <w:lang w:bidi="ar-JO"/>
        </w:rPr>
      </w:pPr>
    </w:p>
    <w:p w:rsidR="006C50DC" w:rsidRPr="00687168" w:rsidRDefault="006C50DC" w:rsidP="006C50DC">
      <w:pPr>
        <w:spacing w:line="240" w:lineRule="auto"/>
        <w:jc w:val="center"/>
        <w:rPr>
          <w:rFonts w:ascii="Calibri" w:eastAsia="Times New Roman" w:hAnsi="Calibri" w:cs="Mudir MT"/>
          <w:b/>
          <w:bCs/>
          <w:sz w:val="32"/>
          <w:szCs w:val="32"/>
          <w:rtl/>
          <w:lang w:bidi="ar-JO"/>
        </w:rPr>
      </w:pPr>
      <w:r w:rsidRPr="00687168">
        <w:rPr>
          <w:rFonts w:ascii="Calibri" w:eastAsia="Times New Roman" w:hAnsi="Calibri" w:cs="Mudir MT" w:hint="cs"/>
          <w:b/>
          <w:bCs/>
          <w:sz w:val="32"/>
          <w:szCs w:val="32"/>
          <w:rtl/>
          <w:lang w:bidi="ar-JO"/>
        </w:rPr>
        <w:t>عــقــد اســـتـخـدام</w:t>
      </w:r>
    </w:p>
    <w:p w:rsidR="006C50DC" w:rsidRPr="00687168" w:rsidRDefault="006C50DC" w:rsidP="006C50DC">
      <w:pPr>
        <w:spacing w:line="240" w:lineRule="auto"/>
        <w:jc w:val="center"/>
        <w:rPr>
          <w:rFonts w:ascii="Calibri" w:eastAsia="Times New Roman" w:hAnsi="Calibri" w:cs="Mudir MT"/>
          <w:b/>
          <w:bCs/>
          <w:sz w:val="32"/>
          <w:szCs w:val="32"/>
          <w:rtl/>
          <w:lang w:bidi="ar-JO"/>
        </w:rPr>
      </w:pPr>
      <w:r w:rsidRPr="00687168">
        <w:rPr>
          <w:rFonts w:ascii="Calibri" w:eastAsia="Times New Roman" w:hAnsi="Calibri" w:cs="Mudir MT" w:hint="cs"/>
          <w:b/>
          <w:bCs/>
          <w:sz w:val="32"/>
          <w:szCs w:val="32"/>
          <w:rtl/>
          <w:lang w:bidi="ar-JO"/>
        </w:rPr>
        <w:t>للموظفين المعينين برواتب شاملة لجميع العلاوات على الوظائف</w:t>
      </w:r>
    </w:p>
    <w:p w:rsidR="006C50DC" w:rsidRPr="00687168" w:rsidRDefault="006C50DC" w:rsidP="006C50DC">
      <w:pPr>
        <w:spacing w:line="240" w:lineRule="auto"/>
        <w:jc w:val="center"/>
        <w:rPr>
          <w:rFonts w:ascii="Calibri" w:eastAsia="Times New Roman" w:hAnsi="Calibri" w:cs="Mudir MT"/>
          <w:b/>
          <w:bCs/>
          <w:sz w:val="32"/>
          <w:szCs w:val="32"/>
          <w:rtl/>
          <w:lang w:bidi="ar-JO"/>
        </w:rPr>
      </w:pPr>
      <w:r w:rsidRPr="00687168">
        <w:rPr>
          <w:rFonts w:ascii="Calibri" w:eastAsia="Times New Roman" w:hAnsi="Calibri" w:cs="Mudir MT" w:hint="cs"/>
          <w:b/>
          <w:bCs/>
          <w:sz w:val="32"/>
          <w:szCs w:val="32"/>
          <w:rtl/>
          <w:lang w:bidi="ar-JO"/>
        </w:rPr>
        <w:t>المـدرجة في جـدول تشكيلات الوظائف أو على حسـاب المشـاريع</w:t>
      </w:r>
    </w:p>
    <w:p w:rsidR="006C50DC" w:rsidRPr="00687168" w:rsidRDefault="006C50DC" w:rsidP="006C50DC">
      <w:pPr>
        <w:spacing w:line="240" w:lineRule="auto"/>
        <w:jc w:val="center"/>
        <w:rPr>
          <w:rFonts w:ascii="Calibri" w:eastAsia="Times New Roman" w:hAnsi="Calibri" w:cs="Mudir MT"/>
          <w:b/>
          <w:bCs/>
          <w:sz w:val="12"/>
          <w:szCs w:val="12"/>
          <w:rtl/>
          <w:lang w:bidi="ar-JO"/>
        </w:rPr>
      </w:pPr>
    </w:p>
    <w:p w:rsidR="006C50DC" w:rsidRPr="00687168" w:rsidRDefault="006C50DC" w:rsidP="00610B57">
      <w:pPr>
        <w:spacing w:line="240" w:lineRule="auto"/>
        <w:ind w:right="-284"/>
        <w:jc w:val="center"/>
        <w:rPr>
          <w:rFonts w:ascii="Calibri" w:eastAsia="Times New Roman" w:hAnsi="Calibri" w:cs="Mudir MT"/>
          <w:b/>
          <w:bCs/>
          <w:sz w:val="40"/>
          <w:szCs w:val="40"/>
          <w:rtl/>
          <w:lang w:bidi="ar-JO"/>
        </w:rPr>
      </w:pPr>
      <w:r w:rsidRPr="00687168">
        <w:rPr>
          <w:rFonts w:ascii="Calibri" w:eastAsia="Times New Roman" w:hAnsi="Calibri" w:cs="Mudir MT" w:hint="cs"/>
          <w:b/>
          <w:bCs/>
          <w:sz w:val="40"/>
          <w:szCs w:val="40"/>
          <w:rtl/>
          <w:lang w:bidi="ar-JO"/>
        </w:rPr>
        <w:t>منظــم بموجـب نظــام الخدمــة المدنيــة رقــم (</w:t>
      </w:r>
      <w:r w:rsidR="00610B57" w:rsidRPr="00687168">
        <w:rPr>
          <w:rFonts w:ascii="Calibri" w:eastAsia="Times New Roman" w:hAnsi="Calibri" w:cs="Mudir MT" w:hint="cs"/>
          <w:b/>
          <w:bCs/>
          <w:sz w:val="40"/>
          <w:szCs w:val="40"/>
          <w:rtl/>
          <w:lang w:bidi="ar-JO"/>
        </w:rPr>
        <w:t>9</w:t>
      </w:r>
      <w:r w:rsidRPr="00687168">
        <w:rPr>
          <w:rFonts w:ascii="Calibri" w:eastAsia="Times New Roman" w:hAnsi="Calibri" w:cs="Mudir MT" w:hint="cs"/>
          <w:b/>
          <w:bCs/>
          <w:sz w:val="40"/>
          <w:szCs w:val="40"/>
          <w:rtl/>
          <w:lang w:bidi="ar-JO"/>
        </w:rPr>
        <w:t xml:space="preserve">) لســـنة </w:t>
      </w:r>
      <w:r w:rsidR="00610B57" w:rsidRPr="00687168">
        <w:rPr>
          <w:rFonts w:ascii="Calibri" w:eastAsia="Times New Roman" w:hAnsi="Calibri" w:cs="Mudir MT" w:hint="cs"/>
          <w:b/>
          <w:bCs/>
          <w:sz w:val="40"/>
          <w:szCs w:val="40"/>
          <w:rtl/>
          <w:lang w:bidi="ar-JO"/>
        </w:rPr>
        <w:t>2020</w:t>
      </w:r>
    </w:p>
    <w:p w:rsidR="006C50DC" w:rsidRPr="00687168" w:rsidRDefault="006C50DC" w:rsidP="006C50DC">
      <w:pPr>
        <w:spacing w:after="0" w:line="240" w:lineRule="auto"/>
        <w:jc w:val="lowKashida"/>
        <w:rPr>
          <w:rFonts w:ascii="Calibri" w:eastAsia="Times New Roman" w:hAnsi="Calibri" w:cs="Simplified Arabic"/>
          <w:sz w:val="28"/>
          <w:szCs w:val="28"/>
          <w:rtl/>
        </w:rPr>
      </w:pPr>
    </w:p>
    <w:p w:rsidR="002C12BD" w:rsidRPr="00687168" w:rsidRDefault="002C12BD" w:rsidP="002C12BD">
      <w:pPr>
        <w:spacing w:after="0" w:line="240" w:lineRule="auto"/>
        <w:jc w:val="center"/>
        <w:rPr>
          <w:rFonts w:cs="Mudir MT"/>
          <w:b/>
          <w:bCs/>
          <w:sz w:val="40"/>
          <w:szCs w:val="40"/>
          <w:rtl/>
        </w:rPr>
      </w:pPr>
    </w:p>
    <w:p w:rsidR="006C50DC" w:rsidRPr="00687168" w:rsidRDefault="006C50DC" w:rsidP="002C12BD">
      <w:pPr>
        <w:spacing w:after="0" w:line="240" w:lineRule="auto"/>
        <w:jc w:val="center"/>
        <w:rPr>
          <w:rFonts w:cs="Mudir MT"/>
          <w:b/>
          <w:bCs/>
          <w:sz w:val="40"/>
          <w:szCs w:val="40"/>
          <w:rtl/>
        </w:rPr>
      </w:pPr>
    </w:p>
    <w:p w:rsidR="002C12BD" w:rsidRPr="00687168" w:rsidRDefault="002C12BD" w:rsidP="002C12BD">
      <w:pPr>
        <w:spacing w:after="0" w:line="240" w:lineRule="auto"/>
        <w:jc w:val="center"/>
        <w:rPr>
          <w:rFonts w:cs="Mudir MT"/>
          <w:b/>
          <w:bCs/>
          <w:sz w:val="40"/>
          <w:szCs w:val="40"/>
          <w:rtl/>
          <w:lang w:bidi="ar-JO"/>
        </w:rPr>
      </w:pPr>
    </w:p>
    <w:p w:rsidR="002C12BD" w:rsidRPr="00687168" w:rsidRDefault="002C12BD" w:rsidP="002C12BD">
      <w:pPr>
        <w:spacing w:after="0" w:line="240" w:lineRule="auto"/>
        <w:jc w:val="center"/>
        <w:rPr>
          <w:rtl/>
          <w:lang w:bidi="ar-JO"/>
        </w:rPr>
      </w:pPr>
    </w:p>
    <w:p w:rsidR="00610B57" w:rsidRPr="00687168" w:rsidRDefault="00610B57" w:rsidP="002C12BD">
      <w:pPr>
        <w:spacing w:after="0" w:line="240" w:lineRule="auto"/>
        <w:rPr>
          <w:rFonts w:cs="Simplified Arabic"/>
          <w:sz w:val="28"/>
          <w:szCs w:val="28"/>
          <w:rtl/>
        </w:rPr>
      </w:pPr>
    </w:p>
    <w:p w:rsidR="002C12BD" w:rsidRPr="00687168" w:rsidRDefault="002C12BD" w:rsidP="002C12BD">
      <w:pPr>
        <w:spacing w:after="0" w:line="240" w:lineRule="auto"/>
        <w:rPr>
          <w:rFonts w:cs="Simplified Arabic"/>
          <w:sz w:val="28"/>
          <w:szCs w:val="28"/>
          <w:rtl/>
        </w:rPr>
      </w:pPr>
      <w:r w:rsidRPr="00687168">
        <w:rPr>
          <w:rFonts w:cs="Simplified Arabic" w:hint="cs"/>
          <w:sz w:val="28"/>
          <w:szCs w:val="28"/>
          <w:rtl/>
        </w:rPr>
        <w:t>الـفـــريـــق الأول:­ .....................................................................</w:t>
      </w:r>
    </w:p>
    <w:p w:rsidR="002C12BD" w:rsidRPr="00687168" w:rsidRDefault="002C12BD" w:rsidP="002C12BD">
      <w:pPr>
        <w:spacing w:after="0" w:line="240" w:lineRule="auto"/>
        <w:rPr>
          <w:rFonts w:cs="Simplified Arabic"/>
          <w:sz w:val="14"/>
          <w:szCs w:val="14"/>
          <w:rtl/>
        </w:rPr>
      </w:pPr>
    </w:p>
    <w:p w:rsidR="002C12BD" w:rsidRPr="00687168" w:rsidRDefault="002C12BD" w:rsidP="002C12BD">
      <w:pPr>
        <w:spacing w:after="0" w:line="240" w:lineRule="auto"/>
        <w:rPr>
          <w:rFonts w:cs="Simplified Arabic"/>
          <w:sz w:val="28"/>
          <w:szCs w:val="28"/>
          <w:rtl/>
        </w:rPr>
      </w:pPr>
      <w:r w:rsidRPr="00687168">
        <w:rPr>
          <w:rFonts w:cs="Simplified Arabic" w:hint="cs"/>
          <w:sz w:val="28"/>
          <w:szCs w:val="28"/>
          <w:rtl/>
        </w:rPr>
        <w:t>الفـريــق الـثـانــي:­ .....................................................................</w:t>
      </w:r>
    </w:p>
    <w:p w:rsidR="002C12BD" w:rsidRPr="00687168" w:rsidRDefault="002C12BD" w:rsidP="002C12BD">
      <w:pPr>
        <w:spacing w:after="0" w:line="240" w:lineRule="auto"/>
        <w:rPr>
          <w:rFonts w:cs="Simplified Arabic"/>
          <w:sz w:val="10"/>
          <w:szCs w:val="10"/>
          <w:rtl/>
        </w:rPr>
      </w:pPr>
    </w:p>
    <w:p w:rsidR="002C12BD" w:rsidRPr="00687168" w:rsidRDefault="002C12BD" w:rsidP="002C12BD">
      <w:pPr>
        <w:spacing w:after="0" w:line="240" w:lineRule="auto"/>
        <w:rPr>
          <w:rFonts w:cs="Simplified Arabic"/>
          <w:sz w:val="28"/>
          <w:szCs w:val="28"/>
          <w:rtl/>
        </w:rPr>
      </w:pPr>
      <w:r w:rsidRPr="00687168">
        <w:rPr>
          <w:rFonts w:cs="Simplified Arabic" w:hint="cs"/>
          <w:sz w:val="28"/>
          <w:szCs w:val="28"/>
          <w:rtl/>
        </w:rPr>
        <w:t>المؤهل العلمي المعين عليه:­..........................................................</w:t>
      </w:r>
    </w:p>
    <w:p w:rsidR="002C12BD" w:rsidRPr="00687168" w:rsidRDefault="002C12BD" w:rsidP="002C12BD">
      <w:pPr>
        <w:spacing w:after="0" w:line="240" w:lineRule="auto"/>
        <w:rPr>
          <w:rFonts w:cs="Simplified Arabic"/>
          <w:sz w:val="12"/>
          <w:szCs w:val="12"/>
          <w:rtl/>
        </w:rPr>
      </w:pPr>
    </w:p>
    <w:p w:rsidR="002C12BD" w:rsidRPr="00687168" w:rsidRDefault="002C12BD" w:rsidP="002C12BD">
      <w:pPr>
        <w:spacing w:after="0" w:line="240" w:lineRule="auto"/>
        <w:rPr>
          <w:rFonts w:cs="Simplified Arabic"/>
          <w:sz w:val="28"/>
          <w:szCs w:val="28"/>
          <w:rtl/>
        </w:rPr>
      </w:pPr>
      <w:r w:rsidRPr="00687168">
        <w:rPr>
          <w:rFonts w:cs="Simplified Arabic" w:hint="cs"/>
          <w:sz w:val="28"/>
          <w:szCs w:val="28"/>
          <w:rtl/>
        </w:rPr>
        <w:t>الـخـبـرات الخـاصـة:- .................................................................</w:t>
      </w:r>
    </w:p>
    <w:p w:rsidR="002C12BD" w:rsidRPr="00687168" w:rsidRDefault="002C12BD" w:rsidP="002C12BD">
      <w:pPr>
        <w:spacing w:after="0" w:line="240" w:lineRule="auto"/>
        <w:rPr>
          <w:rFonts w:cs="Simplified Arabic"/>
          <w:sz w:val="28"/>
          <w:szCs w:val="28"/>
          <w:rtl/>
        </w:rPr>
      </w:pPr>
      <w:r w:rsidRPr="00687168">
        <w:rPr>
          <w:rFonts w:cs="Simplified Arabic" w:hint="cs"/>
          <w:sz w:val="28"/>
          <w:szCs w:val="28"/>
          <w:rtl/>
        </w:rPr>
        <w:t>......................................................................................</w:t>
      </w:r>
    </w:p>
    <w:p w:rsidR="002C12BD" w:rsidRPr="00687168" w:rsidRDefault="002C12BD" w:rsidP="002C12BD">
      <w:pPr>
        <w:spacing w:after="0" w:line="240" w:lineRule="auto"/>
        <w:rPr>
          <w:rFonts w:cs="Simplified Arabic"/>
          <w:sz w:val="8"/>
          <w:szCs w:val="8"/>
          <w:rtl/>
        </w:rPr>
      </w:pPr>
    </w:p>
    <w:p w:rsidR="002C12BD" w:rsidRPr="00687168" w:rsidRDefault="002C12BD" w:rsidP="002C12BD">
      <w:pPr>
        <w:spacing w:after="0" w:line="240" w:lineRule="auto"/>
        <w:rPr>
          <w:rFonts w:cs="Simplified Arabic"/>
          <w:sz w:val="28"/>
          <w:szCs w:val="28"/>
          <w:rtl/>
        </w:rPr>
      </w:pPr>
      <w:r w:rsidRPr="00687168">
        <w:rPr>
          <w:rFonts w:cs="Simplified Arabic" w:hint="cs"/>
          <w:sz w:val="28"/>
          <w:szCs w:val="28"/>
          <w:rtl/>
        </w:rPr>
        <w:t>جـنـســــــيـتـه:­...........................................................................</w:t>
      </w:r>
    </w:p>
    <w:p w:rsidR="002C12BD" w:rsidRPr="00687168" w:rsidRDefault="002C12BD" w:rsidP="002C12BD">
      <w:pPr>
        <w:spacing w:after="0" w:line="240" w:lineRule="auto"/>
        <w:rPr>
          <w:rFonts w:cs="Simplified Arabic"/>
          <w:sz w:val="28"/>
          <w:szCs w:val="28"/>
          <w:rtl/>
        </w:rPr>
      </w:pPr>
      <w:r w:rsidRPr="00687168">
        <w:rPr>
          <w:rFonts w:cs="Simplified Arabic" w:hint="cs"/>
          <w:sz w:val="28"/>
          <w:szCs w:val="28"/>
          <w:rtl/>
        </w:rPr>
        <w:t>عـنـــوانــــــه:­ ...........................................................................</w:t>
      </w:r>
    </w:p>
    <w:p w:rsidR="002C12BD" w:rsidRPr="00687168" w:rsidRDefault="002C12BD" w:rsidP="002C12BD">
      <w:pPr>
        <w:spacing w:after="0" w:line="240" w:lineRule="auto"/>
        <w:jc w:val="lowKashida"/>
        <w:rPr>
          <w:rFonts w:cs="Simplified Arabic"/>
          <w:rtl/>
        </w:rPr>
      </w:pPr>
    </w:p>
    <w:p w:rsidR="002C12BD" w:rsidRPr="00687168" w:rsidRDefault="002C12BD" w:rsidP="002C12BD">
      <w:pPr>
        <w:pStyle w:val="BodyText"/>
        <w:jc w:val="both"/>
        <w:rPr>
          <w:rtl/>
        </w:rPr>
      </w:pPr>
      <w:r w:rsidRPr="00687168">
        <w:rPr>
          <w:rFonts w:hint="cs"/>
          <w:rtl/>
        </w:rPr>
        <w:t>استناداً لأحكام نظام الخدمة المدنية المعمول به المتعلقة بتعيين الموظفين بعقود</w:t>
      </w:r>
      <w:r w:rsidR="006C50DC" w:rsidRPr="00687168">
        <w:rPr>
          <w:rFonts w:hint="cs"/>
          <w:rtl/>
        </w:rPr>
        <w:t xml:space="preserve"> شاملة لجميع العلاوات أو </w:t>
      </w:r>
      <w:r w:rsidRPr="00687168">
        <w:rPr>
          <w:rFonts w:hint="cs"/>
          <w:rtl/>
        </w:rPr>
        <w:t>على حساب المشاريع، فقد اتفق الفريقان المشار إليهما أعلاه على ما يلي:</w:t>
      </w:r>
      <w:r w:rsidRPr="00687168">
        <w:rPr>
          <w:rFonts w:hint="eastAsia"/>
        </w:rPr>
        <w:t>­</w:t>
      </w:r>
    </w:p>
    <w:p w:rsidR="002C12BD" w:rsidRPr="00687168" w:rsidRDefault="002C12BD" w:rsidP="002C12BD">
      <w:pPr>
        <w:spacing w:after="0" w:line="240" w:lineRule="auto"/>
        <w:jc w:val="lowKashida"/>
        <w:rPr>
          <w:rFonts w:cs="Simplified Arabic"/>
          <w:b/>
          <w:bCs/>
          <w:sz w:val="20"/>
          <w:szCs w:val="20"/>
          <w:rtl/>
        </w:rPr>
      </w:pPr>
    </w:p>
    <w:p w:rsidR="002C12BD" w:rsidRPr="00687168" w:rsidRDefault="002C12BD" w:rsidP="002C12BD">
      <w:pPr>
        <w:pStyle w:val="BodyTextIndent"/>
        <w:ind w:left="1260" w:hanging="1260"/>
        <w:jc w:val="both"/>
        <w:rPr>
          <w:rtl/>
        </w:rPr>
      </w:pPr>
      <w:r w:rsidRPr="00687168">
        <w:rPr>
          <w:rFonts w:hint="cs"/>
          <w:b/>
          <w:bCs/>
          <w:rtl/>
        </w:rPr>
        <w:t>المــادة (1):</w:t>
      </w:r>
      <w:r w:rsidRPr="00687168">
        <w:rPr>
          <w:rFonts w:hint="eastAsia"/>
          <w:b/>
          <w:bCs/>
        </w:rPr>
        <w:t>­</w:t>
      </w:r>
      <w:r w:rsidRPr="00687168">
        <w:rPr>
          <w:rFonts w:hint="cs"/>
          <w:rtl/>
        </w:rPr>
        <w:t>أ- يوافق الفريق الأول على تعيين الفريق الثاني في دائرة ............................. ليعمل فيها بوظيفة ........... وفقاً لوصفها الوظيفي ومستواها وشروط إشغالها المعتمدة.</w:t>
      </w:r>
    </w:p>
    <w:p w:rsidR="002C12BD" w:rsidRPr="00687168" w:rsidRDefault="002C12BD" w:rsidP="002C12BD">
      <w:pPr>
        <w:pStyle w:val="BodyTextIndent"/>
        <w:numPr>
          <w:ilvl w:val="0"/>
          <w:numId w:val="2"/>
        </w:numPr>
        <w:jc w:val="both"/>
        <w:rPr>
          <w:rtl/>
        </w:rPr>
      </w:pPr>
      <w:r w:rsidRPr="00687168">
        <w:rPr>
          <w:rFonts w:hint="cs"/>
          <w:rtl/>
        </w:rPr>
        <w:t>على حساب المادة (    ) الفصل (     ) من جدول تشكيلات الوظائف.</w:t>
      </w:r>
    </w:p>
    <w:p w:rsidR="002C12BD" w:rsidRPr="00687168" w:rsidRDefault="002C12BD" w:rsidP="002C12BD">
      <w:pPr>
        <w:pStyle w:val="BodyTextIndent"/>
        <w:numPr>
          <w:ilvl w:val="0"/>
          <w:numId w:val="2"/>
        </w:numPr>
        <w:jc w:val="both"/>
      </w:pPr>
      <w:r w:rsidRPr="00687168">
        <w:rPr>
          <w:rFonts w:hint="cs"/>
          <w:rtl/>
        </w:rPr>
        <w:t>على حساب مشروع ............................................</w:t>
      </w:r>
    </w:p>
    <w:p w:rsidR="002C12BD" w:rsidRPr="00687168" w:rsidRDefault="002C12BD" w:rsidP="002C12BD">
      <w:pPr>
        <w:pStyle w:val="BodyTextIndent"/>
        <w:ind w:left="1417" w:hanging="567"/>
        <w:jc w:val="mediumKashida"/>
        <w:rPr>
          <w:rtl/>
          <w:lang w:bidi="ar-JO"/>
        </w:rPr>
      </w:pPr>
      <w:r w:rsidRPr="00687168">
        <w:rPr>
          <w:rtl/>
        </w:rPr>
        <w:t>ب-  مكان العمل .................... ويجوز للمرجع المختص المحدد بموجب نظام الخدمة المدنية الساري المفعول نقل الفريق الثاني من وظيفة إلى أخرى أو من مكان إلى أخر حسب مقتضيات مصلحة العمل.</w:t>
      </w:r>
    </w:p>
    <w:p w:rsidR="002C12BD" w:rsidRPr="00687168" w:rsidRDefault="002C12BD" w:rsidP="002C12BD">
      <w:pPr>
        <w:pStyle w:val="BodyTextIndent"/>
        <w:ind w:left="1417" w:hanging="567"/>
        <w:jc w:val="mediumKashida"/>
        <w:rPr>
          <w:rtl/>
          <w:lang w:bidi="ar-JO"/>
        </w:rPr>
      </w:pPr>
    </w:p>
    <w:p w:rsidR="002C12BD" w:rsidRPr="00687168" w:rsidRDefault="002C12BD" w:rsidP="002C12BD">
      <w:pPr>
        <w:pStyle w:val="BodyTextIndent"/>
        <w:tabs>
          <w:tab w:val="left" w:pos="1417"/>
        </w:tabs>
        <w:ind w:left="1417" w:hanging="1417"/>
        <w:jc w:val="mediumKashida"/>
        <w:rPr>
          <w:sz w:val="10"/>
          <w:szCs w:val="10"/>
          <w:rtl/>
        </w:rPr>
      </w:pPr>
      <w:r w:rsidRPr="00687168">
        <w:rPr>
          <w:rFonts w:hint="cs"/>
          <w:b/>
          <w:bCs/>
          <w:rtl/>
          <w:lang w:bidi="ar-JO"/>
        </w:rPr>
        <w:t>المادة (2):</w:t>
      </w:r>
      <w:r w:rsidRPr="00687168">
        <w:rPr>
          <w:rtl/>
        </w:rPr>
        <w:t xml:space="preserve"> مدة هذا العقد ................ ابتدا</w:t>
      </w:r>
      <w:r w:rsidR="00610B57" w:rsidRPr="00687168">
        <w:rPr>
          <w:rtl/>
        </w:rPr>
        <w:t>ءً من تاريخ     /      /      ،</w:t>
      </w:r>
      <w:r w:rsidRPr="00687168">
        <w:rPr>
          <w:rtl/>
        </w:rPr>
        <w:t xml:space="preserve"> ويتم تجديده بموافقة الفريقين</w:t>
      </w:r>
      <w:r w:rsidRPr="00687168">
        <w:rPr>
          <w:rFonts w:hint="cs"/>
          <w:rtl/>
        </w:rPr>
        <w:t>.</w:t>
      </w:r>
    </w:p>
    <w:p w:rsidR="002C12BD" w:rsidRPr="00687168" w:rsidRDefault="002C12BD" w:rsidP="002C12BD">
      <w:pPr>
        <w:tabs>
          <w:tab w:val="left" w:pos="1275"/>
        </w:tabs>
        <w:spacing w:after="0" w:line="240" w:lineRule="auto"/>
        <w:ind w:left="1440" w:hanging="1440"/>
        <w:jc w:val="lowKashida"/>
        <w:rPr>
          <w:rFonts w:cs="Simplified Arabic"/>
          <w:sz w:val="28"/>
          <w:szCs w:val="28"/>
          <w:rtl/>
        </w:rPr>
      </w:pPr>
      <w:r w:rsidRPr="00687168">
        <w:rPr>
          <w:rFonts w:cs="Simplified Arabic" w:hint="cs"/>
          <w:b/>
          <w:bCs/>
          <w:sz w:val="28"/>
          <w:szCs w:val="28"/>
          <w:rtl/>
          <w:lang w:bidi="ar-JO"/>
        </w:rPr>
        <w:t>المـــادة</w:t>
      </w:r>
      <w:r w:rsidRPr="00687168">
        <w:rPr>
          <w:rFonts w:cs="Simplified Arabic" w:hint="cs"/>
          <w:b/>
          <w:bCs/>
          <w:sz w:val="28"/>
          <w:szCs w:val="28"/>
          <w:rtl/>
        </w:rPr>
        <w:t xml:space="preserve"> (3):</w:t>
      </w:r>
      <w:r w:rsidRPr="00687168">
        <w:rPr>
          <w:rFonts w:cs="Simplified Arabic"/>
          <w:b/>
          <w:bCs/>
          <w:sz w:val="28"/>
          <w:szCs w:val="28"/>
        </w:rPr>
        <w:t xml:space="preserve">  </w:t>
      </w:r>
      <w:r w:rsidRPr="00687168">
        <w:rPr>
          <w:rFonts w:ascii="Times New Roman" w:eastAsia="Times New Roman" w:hAnsi="Times New Roman" w:cs="Simplified Arabic" w:hint="cs"/>
          <w:sz w:val="28"/>
          <w:szCs w:val="28"/>
          <w:rtl/>
          <w:lang w:eastAsia="ar-SA"/>
        </w:rPr>
        <w:t>تسري على الفريق الثاني جميع التشريعات والتعليمات والقرارات المتعلقة بالخدمة المدنية بما فيها نظام الانتقال والسفر، ونظام التأمين الصحي، وقانون الضمان الاجتماعي، وذلك إلى المدى الذي تنطبق عليه ولا تتعارض مع أحكام هذا العقد وشروطه.</w:t>
      </w:r>
    </w:p>
    <w:p w:rsidR="002C12BD" w:rsidRPr="00687168" w:rsidRDefault="002C12BD" w:rsidP="002C12BD">
      <w:pPr>
        <w:spacing w:after="0" w:line="240" w:lineRule="auto"/>
        <w:jc w:val="lowKashida"/>
        <w:rPr>
          <w:rFonts w:cs="Simplified Arabic"/>
          <w:sz w:val="20"/>
          <w:szCs w:val="20"/>
          <w:rtl/>
        </w:rPr>
      </w:pPr>
    </w:p>
    <w:p w:rsidR="002C12BD" w:rsidRPr="00687168" w:rsidRDefault="002C12BD" w:rsidP="002C12BD">
      <w:pPr>
        <w:spacing w:after="0" w:line="240" w:lineRule="auto"/>
        <w:ind w:left="1440" w:hanging="1440"/>
        <w:jc w:val="lowKashida"/>
        <w:rPr>
          <w:rFonts w:cs="Simplified Arabic"/>
          <w:b/>
          <w:bCs/>
          <w:sz w:val="28"/>
          <w:szCs w:val="28"/>
          <w:rtl/>
        </w:rPr>
      </w:pPr>
      <w:r w:rsidRPr="00687168">
        <w:rPr>
          <w:rFonts w:cs="Simplified Arabic" w:hint="cs"/>
          <w:b/>
          <w:bCs/>
          <w:sz w:val="28"/>
          <w:szCs w:val="28"/>
          <w:rtl/>
          <w:lang w:bidi="ar-JO"/>
        </w:rPr>
        <w:t>المــادة</w:t>
      </w:r>
      <w:r w:rsidRPr="00687168">
        <w:rPr>
          <w:rFonts w:cs="Simplified Arabic" w:hint="cs"/>
          <w:b/>
          <w:bCs/>
          <w:sz w:val="28"/>
          <w:szCs w:val="28"/>
          <w:rtl/>
        </w:rPr>
        <w:t xml:space="preserve"> (4):</w:t>
      </w:r>
      <w:r w:rsidRPr="00687168">
        <w:rPr>
          <w:rFonts w:cs="Simplified Arabic" w:hint="cs"/>
          <w:sz w:val="28"/>
          <w:szCs w:val="28"/>
          <w:rtl/>
        </w:rPr>
        <w:t xml:space="preserve">   يُدفع للفريق الثاني راتباً شهرياً شاملاً لجميع العلاوات مقداره ( .........) ديناراً، على أن لا يُدفع له أي بدل أو علاوة أخرى مهما كان اسمها أو نوعها المنصوص عليها في نظام الخدمة المدنية المعمول به باستثناء العلاوة العائلية وعلاوة النقل أو بدل التنقلات. </w:t>
      </w:r>
    </w:p>
    <w:p w:rsidR="002C12BD" w:rsidRPr="00687168" w:rsidRDefault="002C12BD" w:rsidP="002C12BD">
      <w:pPr>
        <w:spacing w:after="0" w:line="240" w:lineRule="auto"/>
        <w:jc w:val="lowKashida"/>
        <w:rPr>
          <w:rFonts w:cs="Simplified Arabic"/>
          <w:sz w:val="28"/>
          <w:szCs w:val="28"/>
          <w:rtl/>
        </w:rPr>
      </w:pPr>
    </w:p>
    <w:p w:rsidR="002C12BD" w:rsidRPr="00687168" w:rsidRDefault="002C12BD" w:rsidP="002C12BD">
      <w:pPr>
        <w:spacing w:after="0" w:line="240" w:lineRule="auto"/>
        <w:jc w:val="lowKashida"/>
        <w:rPr>
          <w:rFonts w:cs="Simplified Arabic"/>
          <w:sz w:val="28"/>
          <w:szCs w:val="28"/>
          <w:rtl/>
        </w:rPr>
      </w:pPr>
    </w:p>
    <w:p w:rsidR="002C12BD" w:rsidRPr="00687168" w:rsidRDefault="002C12BD" w:rsidP="002C12BD">
      <w:pPr>
        <w:spacing w:after="0" w:line="240" w:lineRule="auto"/>
        <w:ind w:left="1800" w:hanging="1800"/>
        <w:jc w:val="lowKashida"/>
        <w:rPr>
          <w:rFonts w:cs="Simplified Arabic"/>
          <w:sz w:val="28"/>
          <w:szCs w:val="28"/>
          <w:rtl/>
        </w:rPr>
      </w:pPr>
      <w:r w:rsidRPr="00687168">
        <w:rPr>
          <w:rFonts w:cs="Simplified Arabic" w:hint="cs"/>
          <w:b/>
          <w:bCs/>
          <w:sz w:val="28"/>
          <w:szCs w:val="28"/>
          <w:rtl/>
          <w:lang w:bidi="ar-JO"/>
        </w:rPr>
        <w:t xml:space="preserve">المــادة </w:t>
      </w:r>
      <w:r w:rsidRPr="00687168">
        <w:rPr>
          <w:rFonts w:cs="Simplified Arabic" w:hint="cs"/>
          <w:b/>
          <w:bCs/>
          <w:sz w:val="28"/>
          <w:szCs w:val="28"/>
          <w:rtl/>
        </w:rPr>
        <w:t>(5):</w:t>
      </w:r>
      <w:r w:rsidRPr="00687168">
        <w:rPr>
          <w:rFonts w:cs="Simplified Arabic" w:hint="eastAsia"/>
          <w:b/>
          <w:bCs/>
          <w:sz w:val="28"/>
          <w:szCs w:val="28"/>
        </w:rPr>
        <w:t>­</w:t>
      </w:r>
      <w:r w:rsidRPr="00687168">
        <w:rPr>
          <w:rFonts w:cs="Simplified Arabic" w:hint="cs"/>
          <w:sz w:val="28"/>
          <w:szCs w:val="28"/>
          <w:rtl/>
        </w:rPr>
        <w:t xml:space="preserve"> أ- لغايات تطبيق أحكـام نظام الخدمـة المدنيـة وأحكام التشريعات المعمول بها، يحـدد الراتب الأساسي للفريق الثاني وفقاً لاحكام نظام الخدمة المدنية على النحو التالي:</w:t>
      </w:r>
    </w:p>
    <w:p w:rsidR="002C12BD" w:rsidRPr="00687168" w:rsidRDefault="002C12BD" w:rsidP="002C12BD">
      <w:pPr>
        <w:numPr>
          <w:ilvl w:val="0"/>
          <w:numId w:val="3"/>
        </w:numPr>
        <w:spacing w:after="0" w:line="240" w:lineRule="auto"/>
        <w:ind w:left="1973" w:hanging="284"/>
        <w:jc w:val="lowKashida"/>
        <w:rPr>
          <w:rFonts w:cs="Simplified Arabic"/>
          <w:sz w:val="28"/>
          <w:szCs w:val="28"/>
          <w:rtl/>
        </w:rPr>
      </w:pPr>
      <w:r w:rsidRPr="00687168">
        <w:rPr>
          <w:rFonts w:cs="Simplified Arabic" w:hint="cs"/>
          <w:sz w:val="28"/>
          <w:szCs w:val="28"/>
          <w:rtl/>
        </w:rPr>
        <w:t>على ضوء مؤهله العلمي الذي عين على اساسه وخبراته العملية المكتسبة بعد هذا المؤهل.</w:t>
      </w:r>
    </w:p>
    <w:p w:rsidR="002C12BD" w:rsidRPr="00687168" w:rsidRDefault="002C12BD" w:rsidP="002C12BD">
      <w:pPr>
        <w:numPr>
          <w:ilvl w:val="0"/>
          <w:numId w:val="3"/>
        </w:numPr>
        <w:spacing w:after="0" w:line="240" w:lineRule="auto"/>
        <w:ind w:left="1973" w:hanging="283"/>
        <w:jc w:val="lowKashida"/>
        <w:rPr>
          <w:rFonts w:cs="Simplified Arabic"/>
          <w:sz w:val="28"/>
          <w:szCs w:val="28"/>
        </w:rPr>
      </w:pPr>
      <w:r w:rsidRPr="00687168">
        <w:rPr>
          <w:rFonts w:cs="Simplified Arabic" w:hint="cs"/>
          <w:sz w:val="28"/>
          <w:szCs w:val="28"/>
          <w:rtl/>
        </w:rPr>
        <w:t>الراتب الأساسي المحدد لوظيفته بالنسبة لشاغلي الفئة العليا.</w:t>
      </w:r>
    </w:p>
    <w:p w:rsidR="002C12BD" w:rsidRPr="00687168" w:rsidRDefault="002C12BD" w:rsidP="002C12BD">
      <w:pPr>
        <w:spacing w:after="0" w:line="240" w:lineRule="auto"/>
        <w:ind w:left="1973"/>
        <w:jc w:val="lowKashida"/>
        <w:rPr>
          <w:rFonts w:cs="Simplified Arabic"/>
          <w:sz w:val="12"/>
          <w:szCs w:val="12"/>
          <w:rtl/>
        </w:rPr>
      </w:pPr>
    </w:p>
    <w:p w:rsidR="002C12BD" w:rsidRPr="00687168" w:rsidRDefault="002C12BD" w:rsidP="002C12BD">
      <w:pPr>
        <w:spacing w:after="0" w:line="240" w:lineRule="auto"/>
        <w:ind w:left="1406" w:hanging="360"/>
        <w:jc w:val="lowKashida"/>
        <w:rPr>
          <w:rFonts w:cs="Simplified Arabic"/>
          <w:sz w:val="28"/>
          <w:szCs w:val="28"/>
          <w:rtl/>
        </w:rPr>
      </w:pPr>
      <w:r w:rsidRPr="00687168">
        <w:rPr>
          <w:rFonts w:cs="Simplified Arabic" w:hint="cs"/>
          <w:sz w:val="28"/>
          <w:szCs w:val="28"/>
          <w:rtl/>
        </w:rPr>
        <w:t>ب. يُمن</w:t>
      </w:r>
      <w:r w:rsidRPr="00687168">
        <w:rPr>
          <w:rFonts w:cs="Simplified Arabic" w:hint="eastAsia"/>
          <w:sz w:val="28"/>
          <w:szCs w:val="28"/>
          <w:rtl/>
        </w:rPr>
        <w:t>ح</w:t>
      </w:r>
      <w:r w:rsidRPr="00687168">
        <w:rPr>
          <w:rFonts w:cs="Simplified Arabic" w:hint="cs"/>
          <w:sz w:val="28"/>
          <w:szCs w:val="28"/>
          <w:rtl/>
        </w:rPr>
        <w:t xml:space="preserve"> الفريق الثاني زيادته السنوية المقررة بموجب نظام الخدمة المدنية عند تجديد التعاقد معه ما لم يصدر قرار بحجبها عنه.</w:t>
      </w:r>
    </w:p>
    <w:p w:rsidR="002C12BD" w:rsidRPr="00687168" w:rsidRDefault="002C12BD" w:rsidP="002C12BD">
      <w:pPr>
        <w:spacing w:after="0" w:line="240" w:lineRule="auto"/>
        <w:jc w:val="lowKashida"/>
        <w:rPr>
          <w:rFonts w:cs="Simplified Arabic"/>
          <w:sz w:val="28"/>
          <w:szCs w:val="28"/>
          <w:rtl/>
        </w:rPr>
      </w:pPr>
    </w:p>
    <w:p w:rsidR="002C12BD" w:rsidRPr="00687168" w:rsidRDefault="002C12BD" w:rsidP="002C12BD">
      <w:pPr>
        <w:pStyle w:val="BodyTextIndent3"/>
        <w:ind w:left="1133" w:hanging="1134"/>
        <w:jc w:val="both"/>
        <w:rPr>
          <w:rFonts w:ascii="Simplified Arabic" w:hAnsi="Simplified Arabic" w:cs="Simplified Arabic"/>
          <w:b/>
          <w:bCs/>
          <w:sz w:val="25"/>
          <w:szCs w:val="25"/>
          <w:rtl/>
        </w:rPr>
      </w:pPr>
      <w:r w:rsidRPr="00687168">
        <w:rPr>
          <w:rFonts w:cs="Simplified Arabic" w:hint="cs"/>
          <w:b/>
          <w:bCs/>
          <w:sz w:val="28"/>
          <w:szCs w:val="28"/>
          <w:rtl/>
          <w:lang w:bidi="ar-JO"/>
        </w:rPr>
        <w:t>المــادة</w:t>
      </w:r>
      <w:r w:rsidRPr="00687168">
        <w:rPr>
          <w:rFonts w:cs="Simplified Arabic" w:hint="cs"/>
          <w:b/>
          <w:bCs/>
          <w:sz w:val="28"/>
          <w:szCs w:val="28"/>
          <w:rtl/>
        </w:rPr>
        <w:t xml:space="preserve"> (6):</w:t>
      </w:r>
      <w:r w:rsidRPr="00687168">
        <w:rPr>
          <w:rFonts w:cs="Simplified Arabic" w:hint="eastAsia"/>
          <w:b/>
          <w:bCs/>
          <w:sz w:val="28"/>
          <w:szCs w:val="28"/>
        </w:rPr>
        <w:t>­</w:t>
      </w:r>
      <w:r w:rsidRPr="00687168">
        <w:rPr>
          <w:rFonts w:cs="Simplified Arabic" w:hint="cs"/>
          <w:sz w:val="28"/>
          <w:szCs w:val="28"/>
          <w:rtl/>
        </w:rPr>
        <w:t xml:space="preserve"> يستحق الفريق الثاني الاجازة السنوية المقررة له بموجب احكام نظام الخدمة المدنية على ان تحسب السنة العقدية كسنة لهذه الغاية اعتباراً من تاريخ مباشرته العمل او من تاريخ تجديد عقده</w:t>
      </w:r>
      <w:r w:rsidRPr="00687168">
        <w:rPr>
          <w:rFonts w:ascii="Simplified Arabic" w:hAnsi="Simplified Arabic" w:cs="Simplified Arabic" w:hint="cs"/>
          <w:b/>
          <w:bCs/>
          <w:sz w:val="25"/>
          <w:szCs w:val="25"/>
          <w:rtl/>
        </w:rPr>
        <w:t>.</w:t>
      </w:r>
    </w:p>
    <w:p w:rsidR="002C12BD" w:rsidRPr="00687168" w:rsidRDefault="002C12BD" w:rsidP="002C12BD">
      <w:pPr>
        <w:spacing w:after="0" w:line="240" w:lineRule="auto"/>
        <w:ind w:left="1800" w:hanging="1800"/>
        <w:jc w:val="lowKashida"/>
        <w:rPr>
          <w:b/>
          <w:bCs/>
          <w:rtl/>
        </w:rPr>
      </w:pPr>
    </w:p>
    <w:p w:rsidR="002C12BD" w:rsidRPr="00687168" w:rsidRDefault="002C12BD" w:rsidP="002C12BD">
      <w:pPr>
        <w:spacing w:after="0" w:line="240" w:lineRule="auto"/>
        <w:ind w:left="1548" w:hanging="180"/>
        <w:jc w:val="lowKashida"/>
        <w:rPr>
          <w:b/>
          <w:bCs/>
          <w:rtl/>
        </w:rPr>
      </w:pPr>
    </w:p>
    <w:p w:rsidR="002C12BD" w:rsidRPr="00687168" w:rsidRDefault="002C12BD" w:rsidP="002C12BD">
      <w:pPr>
        <w:ind w:left="1133" w:hanging="1134"/>
        <w:jc w:val="mediumKashida"/>
        <w:rPr>
          <w:rFonts w:ascii="Simplified Arabic" w:hAnsi="Simplified Arabic" w:cs="Simplified Arabic"/>
          <w:b/>
          <w:bCs/>
          <w:sz w:val="25"/>
          <w:szCs w:val="25"/>
          <w:rtl/>
        </w:rPr>
      </w:pPr>
      <w:r w:rsidRPr="00687168">
        <w:rPr>
          <w:rFonts w:cs="Simplified Arabic" w:hint="cs"/>
          <w:b/>
          <w:bCs/>
          <w:sz w:val="28"/>
          <w:szCs w:val="28"/>
          <w:rtl/>
        </w:rPr>
        <w:t>المــادة (7)</w:t>
      </w:r>
      <w:r w:rsidRPr="00687168">
        <w:rPr>
          <w:rFonts w:cs="Simplified Arabic" w:hint="cs"/>
          <w:sz w:val="28"/>
          <w:szCs w:val="28"/>
          <w:rtl/>
        </w:rPr>
        <w:t>: يعتبر العقد منتهياً حكماً إذا انتهت مدته ولم يتم تجديده أو بموجب أي حالة من حالات انتهاء الخدمة المنصوص عليها في نظام الخدمة المدنية المعمول به</w:t>
      </w:r>
      <w:r w:rsidRPr="00687168">
        <w:rPr>
          <w:rFonts w:ascii="Simplified Arabic" w:hAnsi="Simplified Arabic" w:cs="Simplified Arabic" w:hint="cs"/>
          <w:b/>
          <w:bCs/>
          <w:sz w:val="25"/>
          <w:szCs w:val="25"/>
          <w:rtl/>
        </w:rPr>
        <w:t>.</w:t>
      </w:r>
    </w:p>
    <w:p w:rsidR="002C12BD" w:rsidRPr="00687168" w:rsidRDefault="002C12BD" w:rsidP="002C12BD">
      <w:pPr>
        <w:pStyle w:val="BodyTextIndent3"/>
        <w:spacing w:after="0" w:line="240" w:lineRule="auto"/>
        <w:ind w:left="555" w:hanging="567"/>
        <w:jc w:val="both"/>
        <w:rPr>
          <w:rFonts w:cs="Simplified Arabic"/>
          <w:sz w:val="28"/>
          <w:szCs w:val="28"/>
          <w:rtl/>
        </w:rPr>
      </w:pPr>
    </w:p>
    <w:p w:rsidR="002C12BD" w:rsidRPr="00687168" w:rsidRDefault="002C12BD" w:rsidP="002C12BD">
      <w:pPr>
        <w:pStyle w:val="BodyTextIndent3"/>
        <w:spacing w:after="0" w:line="240" w:lineRule="auto"/>
        <w:ind w:left="555" w:hanging="567"/>
        <w:jc w:val="both"/>
        <w:rPr>
          <w:rtl/>
        </w:rPr>
      </w:pPr>
    </w:p>
    <w:p w:rsidR="002C12BD" w:rsidRPr="00687168" w:rsidRDefault="002C12BD" w:rsidP="002C12BD">
      <w:pPr>
        <w:pStyle w:val="BodyTextIndent3"/>
        <w:spacing w:after="0" w:line="240" w:lineRule="auto"/>
        <w:ind w:left="555" w:hanging="567"/>
        <w:jc w:val="both"/>
        <w:rPr>
          <w:rtl/>
        </w:rPr>
      </w:pPr>
    </w:p>
    <w:p w:rsidR="002C12BD" w:rsidRPr="00687168" w:rsidRDefault="002C12BD" w:rsidP="002C12BD">
      <w:pPr>
        <w:spacing w:after="0" w:line="240" w:lineRule="auto"/>
        <w:ind w:left="1133" w:hanging="1134"/>
        <w:jc w:val="mediumKashida"/>
        <w:rPr>
          <w:rFonts w:cs="Simplified Arabic"/>
          <w:b/>
          <w:bCs/>
          <w:sz w:val="28"/>
          <w:szCs w:val="28"/>
          <w:rtl/>
        </w:rPr>
      </w:pPr>
      <w:r w:rsidRPr="00687168">
        <w:rPr>
          <w:rFonts w:cs="Simplified Arabic" w:hint="cs"/>
          <w:b/>
          <w:bCs/>
          <w:sz w:val="28"/>
          <w:szCs w:val="28"/>
          <w:rtl/>
        </w:rPr>
        <w:t xml:space="preserve">المادة (8): </w:t>
      </w:r>
      <w:r w:rsidRPr="00687168">
        <w:rPr>
          <w:rFonts w:cs="Simplified Arabic" w:hint="cs"/>
          <w:sz w:val="28"/>
          <w:szCs w:val="28"/>
          <w:rtl/>
          <w:lang w:bidi="ar-JO"/>
        </w:rPr>
        <w:t xml:space="preserve"> </w:t>
      </w:r>
      <w:r w:rsidRPr="00687168">
        <w:rPr>
          <w:rFonts w:cs="Simplified Arabic" w:hint="cs"/>
          <w:sz w:val="28"/>
          <w:szCs w:val="28"/>
          <w:rtl/>
        </w:rPr>
        <w:t>إذا استنكف الفريق الثاني عن العمل اعتباراً من تاريخ سريان العقد واستمر استنكافه لمدة عشر أيام متصلة دون أن يبين سبباً أو عذراً مشروعاً يقبل به الفريق الأول اعتبر هذا العقد منتهياً حكماً من تاريخ الاستنكاف</w:t>
      </w:r>
      <w:r w:rsidRPr="00687168">
        <w:rPr>
          <w:rFonts w:ascii="Simplified Arabic" w:hAnsi="Simplified Arabic" w:cs="Simplified Arabic" w:hint="cs"/>
          <w:b/>
          <w:bCs/>
          <w:sz w:val="25"/>
          <w:szCs w:val="25"/>
          <w:rtl/>
        </w:rPr>
        <w:t>.</w:t>
      </w:r>
    </w:p>
    <w:p w:rsidR="002C12BD" w:rsidRPr="00687168" w:rsidRDefault="002C12BD" w:rsidP="002C12BD">
      <w:pPr>
        <w:spacing w:after="0" w:line="240" w:lineRule="auto"/>
        <w:jc w:val="mediumKashida"/>
        <w:rPr>
          <w:rFonts w:cs="Simplified Arabic"/>
          <w:b/>
          <w:bCs/>
          <w:sz w:val="28"/>
          <w:szCs w:val="28"/>
          <w:rtl/>
        </w:rPr>
      </w:pPr>
      <w:r w:rsidRPr="00687168">
        <w:rPr>
          <w:rFonts w:cs="Simplified Arabic" w:hint="cs"/>
          <w:b/>
          <w:bCs/>
          <w:sz w:val="28"/>
          <w:szCs w:val="28"/>
          <w:rtl/>
        </w:rPr>
        <w:tab/>
        <w:t xml:space="preserve"> </w:t>
      </w:r>
    </w:p>
    <w:p w:rsidR="002C12BD" w:rsidRPr="00687168" w:rsidRDefault="002C12BD" w:rsidP="002C12BD">
      <w:pPr>
        <w:spacing w:after="0" w:line="240" w:lineRule="auto"/>
        <w:ind w:left="1133" w:hanging="1134"/>
        <w:jc w:val="mediumKashida"/>
        <w:rPr>
          <w:rFonts w:cs="Simplified Arabic"/>
          <w:b/>
          <w:bCs/>
          <w:sz w:val="28"/>
          <w:szCs w:val="28"/>
          <w:rtl/>
        </w:rPr>
      </w:pPr>
      <w:r w:rsidRPr="00687168">
        <w:rPr>
          <w:rFonts w:cs="Simplified Arabic" w:hint="cs"/>
          <w:b/>
          <w:bCs/>
          <w:sz w:val="28"/>
          <w:szCs w:val="28"/>
          <w:rtl/>
        </w:rPr>
        <w:t>المادة (9):</w:t>
      </w:r>
      <w:r w:rsidRPr="00687168">
        <w:rPr>
          <w:rFonts w:cs="Simplified Arabic" w:hint="cs"/>
          <w:b/>
          <w:bCs/>
          <w:sz w:val="25"/>
          <w:szCs w:val="25"/>
          <w:rtl/>
        </w:rPr>
        <w:t xml:space="preserve"> أ- </w:t>
      </w:r>
      <w:r w:rsidRPr="00687168">
        <w:rPr>
          <w:rFonts w:cs="Simplified Arabic" w:hint="cs"/>
          <w:sz w:val="28"/>
          <w:szCs w:val="28"/>
          <w:rtl/>
          <w:lang w:bidi="ar-JO"/>
        </w:rPr>
        <w:t xml:space="preserve"> يطبق على الفريق الثاني احكام نظام الخدمة المدنية المعمول به بما في ذلك الاحكام المتعلقة بادارة الاداء و تقييمه باستثناء الاحكام الخاصة بما يلي:</w:t>
      </w:r>
    </w:p>
    <w:p w:rsidR="00F96A12" w:rsidRPr="00687168" w:rsidRDefault="002C12BD" w:rsidP="002C12BD">
      <w:pPr>
        <w:numPr>
          <w:ilvl w:val="0"/>
          <w:numId w:val="4"/>
        </w:numPr>
        <w:tabs>
          <w:tab w:val="left" w:pos="1842"/>
        </w:tabs>
        <w:ind w:left="1842" w:hanging="284"/>
        <w:jc w:val="highKashida"/>
        <w:rPr>
          <w:rFonts w:cs="Simplified Arabic"/>
          <w:b/>
          <w:bCs/>
          <w:sz w:val="28"/>
          <w:szCs w:val="28"/>
          <w:lang w:bidi="ar-JO"/>
        </w:rPr>
      </w:pPr>
      <w:r w:rsidRPr="00687168">
        <w:rPr>
          <w:rFonts w:cs="Simplified Arabic" w:hint="cs"/>
          <w:b/>
          <w:bCs/>
          <w:sz w:val="28"/>
          <w:szCs w:val="28"/>
          <w:rtl/>
          <w:lang w:bidi="ar-JO"/>
        </w:rPr>
        <w:t>تعديل الاوضاع</w:t>
      </w:r>
      <w:r w:rsidR="00610B57" w:rsidRPr="00687168">
        <w:rPr>
          <w:rFonts w:cs="Simplified Arabic" w:hint="cs"/>
          <w:b/>
          <w:bCs/>
          <w:sz w:val="28"/>
          <w:szCs w:val="28"/>
          <w:rtl/>
          <w:lang w:bidi="ar-JO"/>
        </w:rPr>
        <w:t>.</w:t>
      </w:r>
      <w:r w:rsidRPr="00687168">
        <w:rPr>
          <w:rFonts w:cs="Simplified Arabic" w:hint="cs"/>
          <w:b/>
          <w:bCs/>
          <w:sz w:val="28"/>
          <w:szCs w:val="28"/>
          <w:rtl/>
          <w:lang w:bidi="ar-JO"/>
        </w:rPr>
        <w:t xml:space="preserve"> </w:t>
      </w:r>
    </w:p>
    <w:p w:rsidR="002C12BD" w:rsidRPr="00687168" w:rsidRDefault="002C12BD" w:rsidP="00610B57">
      <w:pPr>
        <w:numPr>
          <w:ilvl w:val="0"/>
          <w:numId w:val="4"/>
        </w:numPr>
        <w:tabs>
          <w:tab w:val="left" w:pos="1842"/>
        </w:tabs>
        <w:ind w:left="1842" w:hanging="284"/>
        <w:jc w:val="highKashida"/>
        <w:rPr>
          <w:rFonts w:cs="Simplified Arabic"/>
          <w:b/>
          <w:bCs/>
          <w:sz w:val="28"/>
          <w:szCs w:val="28"/>
          <w:lang w:bidi="ar-JO"/>
        </w:rPr>
      </w:pPr>
      <w:r w:rsidRPr="00687168">
        <w:rPr>
          <w:rFonts w:cs="Simplified Arabic" w:hint="cs"/>
          <w:b/>
          <w:bCs/>
          <w:sz w:val="28"/>
          <w:szCs w:val="28"/>
          <w:rtl/>
          <w:lang w:bidi="ar-JO"/>
        </w:rPr>
        <w:t>التكليف</w:t>
      </w:r>
      <w:r w:rsidR="00B17B94" w:rsidRPr="00687168">
        <w:rPr>
          <w:rFonts w:cs="Simplified Arabic" w:hint="cs"/>
          <w:b/>
          <w:bCs/>
          <w:sz w:val="28"/>
          <w:szCs w:val="28"/>
          <w:rtl/>
          <w:lang w:bidi="ar-JO"/>
        </w:rPr>
        <w:t xml:space="preserve"> والاعارة</w:t>
      </w:r>
      <w:r w:rsidRPr="00687168">
        <w:rPr>
          <w:rFonts w:cs="Simplified Arabic" w:hint="cs"/>
          <w:b/>
          <w:bCs/>
          <w:sz w:val="28"/>
          <w:szCs w:val="28"/>
          <w:rtl/>
          <w:lang w:bidi="ar-JO"/>
        </w:rPr>
        <w:t>.</w:t>
      </w:r>
    </w:p>
    <w:p w:rsidR="002C12BD" w:rsidRPr="00687168" w:rsidRDefault="002C12BD" w:rsidP="002C12BD">
      <w:pPr>
        <w:numPr>
          <w:ilvl w:val="0"/>
          <w:numId w:val="4"/>
        </w:numPr>
        <w:tabs>
          <w:tab w:val="left" w:pos="1842"/>
        </w:tabs>
        <w:ind w:left="1842" w:hanging="284"/>
        <w:jc w:val="highKashida"/>
        <w:rPr>
          <w:rFonts w:cs="Simplified Arabic"/>
          <w:sz w:val="28"/>
          <w:szCs w:val="28"/>
          <w:lang w:bidi="ar-JO"/>
        </w:rPr>
      </w:pPr>
      <w:r w:rsidRPr="00687168">
        <w:rPr>
          <w:rFonts w:cs="Simplified Arabic" w:hint="cs"/>
          <w:sz w:val="28"/>
          <w:szCs w:val="28"/>
          <w:rtl/>
          <w:lang w:bidi="ar-JO"/>
        </w:rPr>
        <w:t>البعثات والاجازات دون راتب وعلاوات (باستثناء الاجازة دون راتب وعلاوات للمدة المنصوص عليها في نظام الخدمة المدنية وذلك لرعاية احد الوالدين او الزوج او الزوجة او احد الابناء اذا كان مريض</w:t>
      </w:r>
      <w:r w:rsidR="00610B57" w:rsidRPr="00687168">
        <w:rPr>
          <w:rFonts w:cs="Simplified Arabic" w:hint="cs"/>
          <w:sz w:val="28"/>
          <w:szCs w:val="28"/>
          <w:rtl/>
          <w:lang w:bidi="ar-JO"/>
        </w:rPr>
        <w:t>ا او في حالات طارئة استثنائية و</w:t>
      </w:r>
      <w:r w:rsidRPr="00687168">
        <w:rPr>
          <w:rFonts w:cs="Simplified Arabic" w:hint="cs"/>
          <w:sz w:val="28"/>
          <w:szCs w:val="28"/>
          <w:rtl/>
          <w:lang w:bidi="ar-JO"/>
        </w:rPr>
        <w:t>مبررة</w:t>
      </w:r>
      <w:r w:rsidR="00610B57" w:rsidRPr="00687168">
        <w:rPr>
          <w:rFonts w:cs="Simplified Arabic" w:hint="cs"/>
          <w:sz w:val="28"/>
          <w:szCs w:val="28"/>
          <w:rtl/>
          <w:lang w:bidi="ar-JO"/>
        </w:rPr>
        <w:t xml:space="preserve"> </w:t>
      </w:r>
      <w:r w:rsidR="00610B57" w:rsidRPr="00687168">
        <w:rPr>
          <w:rFonts w:cs="Simplified Arabic" w:hint="cs"/>
          <w:b/>
          <w:bCs/>
          <w:sz w:val="28"/>
          <w:szCs w:val="28"/>
          <w:rtl/>
          <w:lang w:bidi="ar-JO"/>
        </w:rPr>
        <w:t>ولمدة لا تزيد على سنة للعمل خارج المملكة او للدراسة بهدف الحصول على مؤهل علمي او لتحسين مستواه العلمي او المهني</w:t>
      </w:r>
      <w:r w:rsidRPr="00687168">
        <w:rPr>
          <w:rFonts w:cs="Simplified Arabic" w:hint="cs"/>
          <w:sz w:val="28"/>
          <w:szCs w:val="28"/>
          <w:rtl/>
          <w:lang w:bidi="ar-JO"/>
        </w:rPr>
        <w:t>).</w:t>
      </w:r>
    </w:p>
    <w:p w:rsidR="002C12BD" w:rsidRPr="00687168" w:rsidRDefault="002C12BD" w:rsidP="00B17B94">
      <w:pPr>
        <w:spacing w:after="0" w:line="240" w:lineRule="auto"/>
        <w:ind w:left="1133" w:hanging="283"/>
        <w:jc w:val="mediumKashida"/>
        <w:rPr>
          <w:rFonts w:cs="Simplified Arabic"/>
          <w:b/>
          <w:bCs/>
          <w:sz w:val="28"/>
          <w:szCs w:val="28"/>
          <w:rtl/>
          <w:lang w:bidi="ar-JO"/>
        </w:rPr>
      </w:pPr>
      <w:r w:rsidRPr="00687168">
        <w:rPr>
          <w:rFonts w:cs="Simplified Arabic" w:hint="cs"/>
          <w:sz w:val="28"/>
          <w:szCs w:val="28"/>
          <w:rtl/>
          <w:lang w:bidi="ar-JO"/>
        </w:rPr>
        <w:t xml:space="preserve">ب. على الرغم مما ورد بالفقرة (أ) من هذه المادة تطبق على الفريق الثاني اذا كان يشغل احدى وظائف الفئة العليا الاحكام الخاصة </w:t>
      </w:r>
      <w:r w:rsidR="00B17B94" w:rsidRPr="00687168">
        <w:rPr>
          <w:rFonts w:cs="Simplified Arabic" w:hint="cs"/>
          <w:b/>
          <w:bCs/>
          <w:sz w:val="28"/>
          <w:szCs w:val="28"/>
          <w:rtl/>
          <w:lang w:bidi="ar-JO"/>
        </w:rPr>
        <w:t>ب</w:t>
      </w:r>
      <w:r w:rsidRPr="00687168">
        <w:rPr>
          <w:rFonts w:cs="Simplified Arabic" w:hint="cs"/>
          <w:b/>
          <w:bCs/>
          <w:sz w:val="28"/>
          <w:szCs w:val="28"/>
          <w:rtl/>
          <w:lang w:bidi="ar-JO"/>
        </w:rPr>
        <w:t>التكليف والاعارة.</w:t>
      </w:r>
    </w:p>
    <w:p w:rsidR="002C12BD" w:rsidRPr="00687168" w:rsidRDefault="002C12BD" w:rsidP="002C12BD">
      <w:pPr>
        <w:spacing w:after="0" w:line="240" w:lineRule="auto"/>
        <w:jc w:val="mediumKashida"/>
        <w:rPr>
          <w:rFonts w:cs="Simplified Arabic"/>
          <w:b/>
          <w:bCs/>
          <w:sz w:val="28"/>
          <w:szCs w:val="28"/>
          <w:rtl/>
        </w:rPr>
      </w:pPr>
      <w:r w:rsidRPr="00687168">
        <w:rPr>
          <w:rFonts w:cs="Simplified Arabic" w:hint="cs"/>
          <w:b/>
          <w:bCs/>
          <w:sz w:val="28"/>
          <w:szCs w:val="28"/>
          <w:rtl/>
        </w:rPr>
        <w:t xml:space="preserve"> </w:t>
      </w:r>
    </w:p>
    <w:p w:rsidR="002C12BD" w:rsidRPr="00687168" w:rsidRDefault="002C12BD" w:rsidP="00610B57">
      <w:pPr>
        <w:pStyle w:val="BodyTextIndent2"/>
        <w:ind w:left="1133" w:hanging="1134"/>
        <w:jc w:val="mediumKashida"/>
        <w:rPr>
          <w:b/>
          <w:bCs/>
          <w:rtl/>
        </w:rPr>
      </w:pPr>
      <w:r w:rsidRPr="00687168">
        <w:rPr>
          <w:rFonts w:hint="cs"/>
          <w:b/>
          <w:bCs/>
          <w:rtl/>
        </w:rPr>
        <w:t xml:space="preserve">المادة (10): </w:t>
      </w:r>
      <w:r w:rsidRPr="00687168">
        <w:rPr>
          <w:rFonts w:asciiTheme="minorHAnsi" w:eastAsiaTheme="minorEastAsia" w:hAnsiTheme="minorHAnsi" w:hint="cs"/>
          <w:rtl/>
          <w:lang w:eastAsia="en-US" w:bidi="ar-JO"/>
        </w:rPr>
        <w:t>اذا كان الفريق الثاني موقوفا عن العمل بموجب أي حالة من الحالات المنصوص عليها في المادة (</w:t>
      </w:r>
      <w:r w:rsidR="00610B57" w:rsidRPr="00687168">
        <w:rPr>
          <w:rFonts w:asciiTheme="minorHAnsi" w:eastAsiaTheme="minorEastAsia" w:hAnsiTheme="minorHAnsi" w:hint="cs"/>
          <w:b/>
          <w:bCs/>
          <w:rtl/>
          <w:lang w:eastAsia="en-US" w:bidi="ar-JO"/>
        </w:rPr>
        <w:t>150</w:t>
      </w:r>
      <w:r w:rsidRPr="00687168">
        <w:rPr>
          <w:rFonts w:asciiTheme="minorHAnsi" w:eastAsiaTheme="minorEastAsia" w:hAnsiTheme="minorHAnsi" w:hint="cs"/>
          <w:rtl/>
          <w:lang w:eastAsia="en-US" w:bidi="ar-JO"/>
        </w:rPr>
        <w:t>) من نظام الخدمة المدنية المعمول به، ينتهي هذا العقد بانتهاء مدته بالرغم من استمرار النظر بالاجراءات التاديبية او اجراءات أي دعوى لدى أي جهة قضائية الى ما بعد انتهاء مدة هذا العقد، ما لم يرى الفريق الأول إعادة التعاقد مجدداً مع الفريق الثاني، على أن لا يتقاضى أي جزء من راتبه وعلاواته خلال المدة اللاحقة لانتهاء مدة العقد.</w:t>
      </w:r>
    </w:p>
    <w:p w:rsidR="002C12BD" w:rsidRPr="00687168" w:rsidRDefault="002C12BD" w:rsidP="002C12BD">
      <w:pPr>
        <w:pStyle w:val="BodyTextIndent2"/>
        <w:ind w:left="0" w:firstLine="0"/>
        <w:jc w:val="mediumKashida"/>
        <w:rPr>
          <w:b/>
          <w:bCs/>
          <w:rtl/>
        </w:rPr>
      </w:pPr>
    </w:p>
    <w:p w:rsidR="002C12BD" w:rsidRPr="00687168" w:rsidRDefault="002C12BD" w:rsidP="002C12BD">
      <w:pPr>
        <w:ind w:left="1133" w:hanging="1134"/>
        <w:jc w:val="highKashida"/>
        <w:rPr>
          <w:rFonts w:cs="Simplified Arabic"/>
          <w:sz w:val="28"/>
          <w:szCs w:val="28"/>
          <w:rtl/>
          <w:lang w:bidi="ar-JO"/>
        </w:rPr>
      </w:pPr>
      <w:r w:rsidRPr="00687168">
        <w:rPr>
          <w:rFonts w:ascii="Times New Roman" w:eastAsia="Times New Roman" w:hAnsi="Times New Roman" w:cs="Simplified Arabic" w:hint="cs"/>
          <w:b/>
          <w:bCs/>
          <w:sz w:val="28"/>
          <w:szCs w:val="28"/>
          <w:rtl/>
          <w:lang w:eastAsia="ar-SA"/>
        </w:rPr>
        <w:t>المادة (11):</w:t>
      </w:r>
      <w:r w:rsidRPr="00687168">
        <w:rPr>
          <w:rFonts w:cs="Simplified Arabic" w:hint="cs"/>
          <w:b/>
          <w:bCs/>
          <w:sz w:val="25"/>
          <w:szCs w:val="25"/>
          <w:rtl/>
        </w:rPr>
        <w:t xml:space="preserve"> </w:t>
      </w:r>
      <w:r w:rsidRPr="00687168">
        <w:rPr>
          <w:rFonts w:cs="Simplified Arabic" w:hint="cs"/>
          <w:sz w:val="28"/>
          <w:szCs w:val="28"/>
          <w:rtl/>
          <w:lang w:bidi="ar-JO"/>
        </w:rPr>
        <w:t>أ- للفريق الأول اخضاع الفريق الثاني لفترة تجربة وذلك للتحقق من كفاءته وإمكاناته للقيام بالعمل المطلوب ويشترط في ذلك أن لا تزيد مدة التجربة في أي حالة من الحالات على ثلاثة أشهر، خلال السنة العقدية الأولى ويحق للفريق الأول خلال هذه الفترة إنهاء العقد دون اشعار أو بيان الاسباب وعلى أن لا يتقاضى الفريق الثاني أي تعويض عن المدة المتبقية من العقد.</w:t>
      </w:r>
    </w:p>
    <w:p w:rsidR="002C12BD" w:rsidRPr="00687168" w:rsidRDefault="002C12BD" w:rsidP="002C12BD">
      <w:pPr>
        <w:ind w:left="1133" w:hanging="283"/>
        <w:jc w:val="highKashida"/>
        <w:rPr>
          <w:rFonts w:cs="Simplified Arabic"/>
          <w:sz w:val="28"/>
          <w:szCs w:val="28"/>
          <w:rtl/>
          <w:lang w:bidi="ar-JO"/>
        </w:rPr>
      </w:pPr>
      <w:r w:rsidRPr="00687168">
        <w:rPr>
          <w:rFonts w:cs="Simplified Arabic" w:hint="cs"/>
          <w:sz w:val="28"/>
          <w:szCs w:val="28"/>
          <w:rtl/>
          <w:lang w:bidi="ar-JO"/>
        </w:rPr>
        <w:t>ب- إذا استمر الفريق الثاني في عمله بعد إنتهاء مدة التجربة اعتبر العقد ممتداً حتى انتهاء مدته وتحسب مدة التجربة ضمن مدة العقد.</w:t>
      </w:r>
    </w:p>
    <w:p w:rsidR="002C12BD" w:rsidRPr="00687168" w:rsidRDefault="002C12BD" w:rsidP="00E25D78">
      <w:pPr>
        <w:shd w:val="clear" w:color="auto" w:fill="FFFFFF" w:themeFill="background1"/>
        <w:ind w:left="1133" w:hanging="283"/>
        <w:jc w:val="highKashida"/>
        <w:rPr>
          <w:rFonts w:cs="Simplified Arabic"/>
          <w:sz w:val="28"/>
          <w:szCs w:val="28"/>
          <w:lang w:bidi="ar-JO"/>
        </w:rPr>
      </w:pPr>
      <w:r w:rsidRPr="00687168">
        <w:rPr>
          <w:rFonts w:cs="Simplified Arabic" w:hint="cs"/>
          <w:sz w:val="28"/>
          <w:szCs w:val="28"/>
          <w:rtl/>
          <w:lang w:bidi="ar-JO"/>
        </w:rPr>
        <w:t xml:space="preserve">ج- إذا استمر الفريق الثاني في عمله بعد انتهاء مدة التجربة، المنصوص عليها في الفقرة (أ) من هذه المادة خلال السنة العقدية الأولى أو خلال اية فترة بعد تجديد العقد، يحق للفريق الأول أن ينهي خدمة الفريق الثاني في أي وقت دون إشعار ودون بيان الأسباب، على أن يدفع للفريق الثاني تعويضاً يعادل راتب شهرين </w:t>
      </w:r>
      <w:r w:rsidRPr="00687168">
        <w:rPr>
          <w:rFonts w:cs="Simplified Arabic" w:hint="cs"/>
          <w:b/>
          <w:bCs/>
          <w:sz w:val="28"/>
          <w:szCs w:val="28"/>
          <w:rtl/>
          <w:lang w:bidi="ar-JO"/>
        </w:rPr>
        <w:t>أو راتب</w:t>
      </w:r>
      <w:r w:rsidR="009231FF" w:rsidRPr="00687168">
        <w:rPr>
          <w:rFonts w:cs="Simplified Arabic" w:hint="cs"/>
          <w:b/>
          <w:bCs/>
          <w:sz w:val="28"/>
          <w:szCs w:val="28"/>
          <w:rtl/>
          <w:lang w:bidi="ar-JO"/>
        </w:rPr>
        <w:t xml:space="preserve"> شهر </w:t>
      </w:r>
      <w:r w:rsidR="009231FF" w:rsidRPr="00687168">
        <w:rPr>
          <w:rFonts w:cs="Simplified Arabic" w:hint="cs"/>
          <w:sz w:val="28"/>
          <w:szCs w:val="28"/>
          <w:rtl/>
          <w:lang w:bidi="ar-JO"/>
        </w:rPr>
        <w:t>عن</w:t>
      </w:r>
      <w:r w:rsidRPr="00687168">
        <w:rPr>
          <w:rFonts w:cs="Simplified Arabic" w:hint="cs"/>
          <w:sz w:val="28"/>
          <w:szCs w:val="28"/>
          <w:rtl/>
          <w:lang w:bidi="ar-JO"/>
        </w:rPr>
        <w:t xml:space="preserve"> المدة المتبقية لإنتهاء مدة العقد، أيهما أقل.</w:t>
      </w:r>
    </w:p>
    <w:p w:rsidR="008A4775" w:rsidRPr="00687168" w:rsidRDefault="008A4775" w:rsidP="00E25D78">
      <w:pPr>
        <w:shd w:val="clear" w:color="auto" w:fill="FFFFFF" w:themeFill="background1"/>
        <w:ind w:left="1133" w:hanging="283"/>
        <w:jc w:val="highKashida"/>
        <w:rPr>
          <w:rFonts w:cs="Simplified Arabic"/>
          <w:sz w:val="28"/>
          <w:szCs w:val="28"/>
          <w:rtl/>
          <w:lang w:bidi="ar-JO"/>
        </w:rPr>
      </w:pPr>
      <w:r w:rsidRPr="00687168">
        <w:rPr>
          <w:rFonts w:cs="Simplified Arabic" w:hint="cs"/>
          <w:sz w:val="28"/>
          <w:szCs w:val="28"/>
          <w:rtl/>
          <w:lang w:bidi="ar-JO"/>
        </w:rPr>
        <w:t xml:space="preserve">د- </w:t>
      </w:r>
      <w:r w:rsidRPr="00687168">
        <w:rPr>
          <w:rFonts w:cs="Simplified Arabic" w:hint="cs"/>
          <w:b/>
          <w:bCs/>
          <w:sz w:val="28"/>
          <w:szCs w:val="28"/>
          <w:rtl/>
          <w:lang w:bidi="ar-JO"/>
        </w:rPr>
        <w:t>في حال قيام الفريق الثاني بترك العمل خلال مدة العقد دون موافقة الف</w:t>
      </w:r>
      <w:r w:rsidR="003C4C1D" w:rsidRPr="00687168">
        <w:rPr>
          <w:rFonts w:cs="Simplified Arabic" w:hint="cs"/>
          <w:b/>
          <w:bCs/>
          <w:sz w:val="28"/>
          <w:szCs w:val="28"/>
          <w:rtl/>
          <w:lang w:bidi="ar-JO"/>
        </w:rPr>
        <w:t>ر</w:t>
      </w:r>
      <w:r w:rsidRPr="00687168">
        <w:rPr>
          <w:rFonts w:cs="Simplified Arabic" w:hint="cs"/>
          <w:b/>
          <w:bCs/>
          <w:sz w:val="28"/>
          <w:szCs w:val="28"/>
          <w:rtl/>
          <w:lang w:bidi="ar-JO"/>
        </w:rPr>
        <w:t xml:space="preserve">يق الاول فيلتزم بتعويض الفريق </w:t>
      </w:r>
      <w:r w:rsidR="003C4C1D" w:rsidRPr="00687168">
        <w:rPr>
          <w:rFonts w:cs="Simplified Arabic" w:hint="cs"/>
          <w:b/>
          <w:bCs/>
          <w:sz w:val="28"/>
          <w:szCs w:val="28"/>
          <w:rtl/>
          <w:lang w:bidi="ar-JO"/>
        </w:rPr>
        <w:t>الاول</w:t>
      </w:r>
      <w:r w:rsidRPr="00687168">
        <w:rPr>
          <w:rFonts w:cs="Simplified Arabic" w:hint="cs"/>
          <w:b/>
          <w:bCs/>
          <w:sz w:val="28"/>
          <w:szCs w:val="28"/>
          <w:rtl/>
          <w:lang w:bidi="ar-JO"/>
        </w:rPr>
        <w:t xml:space="preserve"> عن الاضرار التي يمكن ان تلحق به وبحد ادنى راتب شهرين</w:t>
      </w:r>
      <w:r w:rsidR="003C4C1D" w:rsidRPr="00687168">
        <w:rPr>
          <w:rFonts w:cs="Simplified Arabic" w:hint="cs"/>
          <w:b/>
          <w:bCs/>
          <w:sz w:val="28"/>
          <w:szCs w:val="28"/>
          <w:rtl/>
          <w:lang w:bidi="ar-JO"/>
        </w:rPr>
        <w:t>.</w:t>
      </w:r>
    </w:p>
    <w:p w:rsidR="0032425D" w:rsidRPr="00687168" w:rsidRDefault="0032425D" w:rsidP="00E25D78">
      <w:pPr>
        <w:shd w:val="clear" w:color="auto" w:fill="FFFFFF" w:themeFill="background1"/>
        <w:jc w:val="highKashida"/>
        <w:rPr>
          <w:rFonts w:cs="Simplified Arabic"/>
          <w:b/>
          <w:bCs/>
          <w:sz w:val="28"/>
          <w:szCs w:val="28"/>
          <w:rtl/>
          <w:lang w:bidi="ar-JO"/>
        </w:rPr>
      </w:pPr>
      <w:r w:rsidRPr="00687168">
        <w:rPr>
          <w:rFonts w:cs="Simplified Arabic" w:hint="cs"/>
          <w:b/>
          <w:bCs/>
          <w:sz w:val="28"/>
          <w:szCs w:val="28"/>
          <w:rtl/>
          <w:lang w:bidi="ar-JO"/>
        </w:rPr>
        <w:t>المادة (12):</w:t>
      </w:r>
    </w:p>
    <w:p w:rsidR="0032425D" w:rsidRPr="00687168" w:rsidRDefault="003C4C1D" w:rsidP="00E25D78">
      <w:pPr>
        <w:pStyle w:val="ListParagraph"/>
        <w:numPr>
          <w:ilvl w:val="0"/>
          <w:numId w:val="5"/>
        </w:numPr>
        <w:shd w:val="clear" w:color="auto" w:fill="FFFFFF" w:themeFill="background1"/>
        <w:ind w:left="1275" w:hanging="425"/>
        <w:jc w:val="highKashida"/>
        <w:rPr>
          <w:rFonts w:cs="Simplified Arabic"/>
          <w:b/>
          <w:bCs/>
          <w:sz w:val="28"/>
          <w:szCs w:val="28"/>
          <w:rtl/>
          <w:lang w:bidi="ar-JO"/>
        </w:rPr>
      </w:pPr>
      <w:r w:rsidRPr="00687168">
        <w:rPr>
          <w:rFonts w:cs="Simplified Arabic" w:hint="cs"/>
          <w:b/>
          <w:bCs/>
          <w:sz w:val="28"/>
          <w:szCs w:val="28"/>
          <w:rtl/>
          <w:lang w:bidi="ar-JO"/>
        </w:rPr>
        <w:t>في حال عدم رغبة اي من الفريقين بتجديد العقد، يتوجب</w:t>
      </w:r>
      <w:r w:rsidR="00F31B11" w:rsidRPr="00687168">
        <w:rPr>
          <w:rFonts w:cs="Simplified Arabic" w:hint="cs"/>
          <w:b/>
          <w:bCs/>
          <w:sz w:val="28"/>
          <w:szCs w:val="28"/>
          <w:rtl/>
          <w:lang w:bidi="ar-JO"/>
        </w:rPr>
        <w:t xml:space="preserve"> عليه اخطار الفريق الآخر برغبته</w:t>
      </w:r>
      <w:r w:rsidR="00F31B11" w:rsidRPr="00687168">
        <w:rPr>
          <w:rFonts w:cs="Simplified Arabic"/>
          <w:b/>
          <w:bCs/>
          <w:sz w:val="28"/>
          <w:szCs w:val="28"/>
          <w:lang w:bidi="ar-JO"/>
        </w:rPr>
        <w:t xml:space="preserve"> </w:t>
      </w:r>
      <w:r w:rsidR="00F31B11" w:rsidRPr="00687168">
        <w:rPr>
          <w:rFonts w:cs="Simplified Arabic" w:hint="cs"/>
          <w:b/>
          <w:bCs/>
          <w:sz w:val="28"/>
          <w:szCs w:val="28"/>
          <w:rtl/>
          <w:lang w:bidi="ar-JO"/>
        </w:rPr>
        <w:t>ب</w:t>
      </w:r>
      <w:r w:rsidR="009B0A1A" w:rsidRPr="00687168">
        <w:rPr>
          <w:rFonts w:cs="Simplified Arabic" w:hint="cs"/>
          <w:b/>
          <w:bCs/>
          <w:sz w:val="28"/>
          <w:szCs w:val="28"/>
          <w:rtl/>
          <w:lang w:bidi="ar-JO"/>
        </w:rPr>
        <w:t xml:space="preserve">عدم </w:t>
      </w:r>
      <w:r w:rsidR="00F31B11" w:rsidRPr="00687168">
        <w:rPr>
          <w:rFonts w:cs="Simplified Arabic" w:hint="cs"/>
          <w:b/>
          <w:bCs/>
          <w:sz w:val="28"/>
          <w:szCs w:val="28"/>
          <w:rtl/>
          <w:lang w:bidi="ar-JO"/>
        </w:rPr>
        <w:t>التجديد</w:t>
      </w:r>
      <w:r w:rsidRPr="00687168">
        <w:rPr>
          <w:rFonts w:cs="Simplified Arabic" w:hint="cs"/>
          <w:b/>
          <w:bCs/>
          <w:sz w:val="28"/>
          <w:szCs w:val="28"/>
          <w:rtl/>
          <w:lang w:bidi="ar-JO"/>
        </w:rPr>
        <w:t xml:space="preserve"> قبل شهر من انتهاء العقد</w:t>
      </w:r>
    </w:p>
    <w:p w:rsidR="003C4C1D" w:rsidRPr="00687168" w:rsidRDefault="0032425D" w:rsidP="00E25D78">
      <w:pPr>
        <w:pStyle w:val="ListParagraph"/>
        <w:numPr>
          <w:ilvl w:val="0"/>
          <w:numId w:val="5"/>
        </w:numPr>
        <w:shd w:val="clear" w:color="auto" w:fill="FFFFFF" w:themeFill="background1"/>
        <w:ind w:left="1275" w:hanging="425"/>
        <w:jc w:val="highKashida"/>
        <w:rPr>
          <w:rFonts w:cs="Simplified Arabic"/>
          <w:b/>
          <w:bCs/>
          <w:sz w:val="28"/>
          <w:szCs w:val="28"/>
          <w:lang w:bidi="ar-JO"/>
        </w:rPr>
      </w:pPr>
      <w:r w:rsidRPr="00687168">
        <w:rPr>
          <w:rFonts w:cs="Simplified Arabic" w:hint="cs"/>
          <w:b/>
          <w:bCs/>
          <w:sz w:val="28"/>
          <w:szCs w:val="28"/>
          <w:rtl/>
          <w:lang w:bidi="ar-JO"/>
        </w:rPr>
        <w:t xml:space="preserve"> </w:t>
      </w:r>
      <w:r w:rsidR="003C4C1D" w:rsidRPr="00687168">
        <w:rPr>
          <w:rFonts w:cs="Simplified Arabic" w:hint="cs"/>
          <w:b/>
          <w:bCs/>
          <w:sz w:val="28"/>
          <w:szCs w:val="28"/>
          <w:rtl/>
          <w:lang w:bidi="ar-JO"/>
        </w:rPr>
        <w:t xml:space="preserve">إذا اخل الفريق الثاني باحكام الفقرة (أ) من هذه المادة فيلتزم بتعويض الفريق </w:t>
      </w:r>
      <w:r w:rsidR="004F13B9" w:rsidRPr="00687168">
        <w:rPr>
          <w:rFonts w:cs="Simplified Arabic" w:hint="cs"/>
          <w:b/>
          <w:bCs/>
          <w:sz w:val="28"/>
          <w:szCs w:val="28"/>
          <w:rtl/>
          <w:lang w:bidi="ar-JO"/>
        </w:rPr>
        <w:t>الاول</w:t>
      </w:r>
      <w:r w:rsidR="003C4C1D" w:rsidRPr="00687168">
        <w:rPr>
          <w:rFonts w:cs="Simplified Arabic" w:hint="cs"/>
          <w:b/>
          <w:bCs/>
          <w:sz w:val="28"/>
          <w:szCs w:val="28"/>
          <w:rtl/>
          <w:lang w:bidi="ar-JO"/>
        </w:rPr>
        <w:t xml:space="preserve"> عن الاضرار التي يمكن ان تلحق</w:t>
      </w:r>
      <w:r w:rsidR="00F31B11" w:rsidRPr="00687168">
        <w:rPr>
          <w:rFonts w:cs="Simplified Arabic"/>
          <w:b/>
          <w:bCs/>
          <w:sz w:val="28"/>
          <w:szCs w:val="28"/>
          <w:lang w:bidi="ar-JO"/>
        </w:rPr>
        <w:t xml:space="preserve"> </w:t>
      </w:r>
      <w:r w:rsidR="003C4C1D" w:rsidRPr="00687168">
        <w:rPr>
          <w:rFonts w:cs="Simplified Arabic" w:hint="cs"/>
          <w:b/>
          <w:bCs/>
          <w:sz w:val="28"/>
          <w:szCs w:val="28"/>
          <w:rtl/>
          <w:lang w:bidi="ar-JO"/>
        </w:rPr>
        <w:t>به وبحد ادنى راتب شهر.</w:t>
      </w:r>
    </w:p>
    <w:p w:rsidR="002C12BD" w:rsidRPr="00687168" w:rsidRDefault="002C12BD" w:rsidP="002C12BD">
      <w:pPr>
        <w:pStyle w:val="BodyTextIndent2"/>
        <w:ind w:left="0" w:firstLine="0"/>
        <w:jc w:val="mediumKashida"/>
        <w:rPr>
          <w:b/>
          <w:bCs/>
          <w:rtl/>
        </w:rPr>
      </w:pPr>
    </w:p>
    <w:p w:rsidR="002C12BD" w:rsidRPr="00687168" w:rsidRDefault="002C12BD" w:rsidP="001065FA">
      <w:pPr>
        <w:spacing w:after="0" w:line="240" w:lineRule="auto"/>
        <w:ind w:left="1620" w:hanging="1620"/>
        <w:jc w:val="highKashida"/>
        <w:rPr>
          <w:rFonts w:cs="Simplified Arabic"/>
          <w:sz w:val="28"/>
          <w:szCs w:val="28"/>
          <w:rtl/>
        </w:rPr>
      </w:pPr>
      <w:r w:rsidRPr="00687168">
        <w:rPr>
          <w:rFonts w:cs="Simplified Arabic" w:hint="cs"/>
          <w:b/>
          <w:bCs/>
          <w:sz w:val="28"/>
          <w:szCs w:val="28"/>
          <w:rtl/>
        </w:rPr>
        <w:t>المادة (</w:t>
      </w:r>
      <w:r w:rsidR="001065FA" w:rsidRPr="00687168">
        <w:rPr>
          <w:rFonts w:cs="Simplified Arabic" w:hint="cs"/>
          <w:b/>
          <w:bCs/>
          <w:sz w:val="28"/>
          <w:szCs w:val="28"/>
          <w:rtl/>
        </w:rPr>
        <w:t>13</w:t>
      </w:r>
      <w:r w:rsidRPr="00687168">
        <w:rPr>
          <w:rFonts w:cs="Simplified Arabic" w:hint="cs"/>
          <w:b/>
          <w:bCs/>
          <w:sz w:val="28"/>
          <w:szCs w:val="28"/>
          <w:rtl/>
        </w:rPr>
        <w:t>):</w:t>
      </w:r>
      <w:r w:rsidRPr="00687168">
        <w:rPr>
          <w:rFonts w:cs="Simplified Arabic"/>
          <w:b/>
          <w:bCs/>
          <w:sz w:val="28"/>
          <w:szCs w:val="28"/>
        </w:rPr>
        <w:t>­</w:t>
      </w:r>
      <w:r w:rsidRPr="00687168">
        <w:rPr>
          <w:rFonts w:cs="Simplified Arabic" w:hint="cs"/>
          <w:sz w:val="28"/>
          <w:szCs w:val="28"/>
          <w:rtl/>
        </w:rPr>
        <w:t xml:space="preserve"> شروط إضافية (إن وجدت) على أن لا تتعارض مع التشريعات والتعليمات المتعلقة بالخدمة المدنية:</w:t>
      </w:r>
    </w:p>
    <w:p w:rsidR="002C12BD" w:rsidRPr="00687168" w:rsidRDefault="002C12BD" w:rsidP="002C12BD">
      <w:pPr>
        <w:spacing w:after="0" w:line="240" w:lineRule="auto"/>
        <w:ind w:left="1620"/>
        <w:jc w:val="both"/>
        <w:rPr>
          <w:rFonts w:cs="Simplified Arabic"/>
          <w:sz w:val="28"/>
          <w:szCs w:val="28"/>
          <w:rtl/>
        </w:rPr>
      </w:pPr>
      <w:r w:rsidRPr="00687168">
        <w:rPr>
          <w:rFonts w:cs="Simplified Arabic" w:hint="cs"/>
          <w:sz w:val="28"/>
          <w:szCs w:val="28"/>
          <w:rtl/>
        </w:rPr>
        <w:t>...................................................................................</w:t>
      </w:r>
    </w:p>
    <w:p w:rsidR="002C12BD" w:rsidRPr="00687168" w:rsidRDefault="002C12BD" w:rsidP="002C12BD">
      <w:pPr>
        <w:spacing w:after="0" w:line="240" w:lineRule="auto"/>
        <w:ind w:left="1620"/>
        <w:jc w:val="both"/>
        <w:rPr>
          <w:rFonts w:cs="Simplified Arabic"/>
          <w:sz w:val="28"/>
          <w:szCs w:val="28"/>
          <w:rtl/>
        </w:rPr>
      </w:pPr>
      <w:r w:rsidRPr="00687168">
        <w:rPr>
          <w:rFonts w:cs="Simplified Arabic" w:hint="cs"/>
          <w:sz w:val="28"/>
          <w:szCs w:val="28"/>
          <w:rtl/>
        </w:rPr>
        <w:t>...................................................................................</w:t>
      </w:r>
    </w:p>
    <w:p w:rsidR="002C12BD" w:rsidRPr="00687168" w:rsidRDefault="002C12BD" w:rsidP="002C12BD">
      <w:pPr>
        <w:spacing w:after="0" w:line="240" w:lineRule="auto"/>
        <w:ind w:left="1620"/>
        <w:jc w:val="both"/>
        <w:rPr>
          <w:rFonts w:cs="Simplified Arabic"/>
          <w:sz w:val="28"/>
          <w:szCs w:val="28"/>
          <w:rtl/>
        </w:rPr>
      </w:pPr>
      <w:r w:rsidRPr="00687168">
        <w:rPr>
          <w:rFonts w:cs="Simplified Arabic" w:hint="cs"/>
          <w:sz w:val="28"/>
          <w:szCs w:val="28"/>
          <w:rtl/>
        </w:rPr>
        <w:t>...................................................................................</w:t>
      </w:r>
    </w:p>
    <w:p w:rsidR="002C12BD" w:rsidRPr="00687168" w:rsidRDefault="002C12BD" w:rsidP="002C12BD">
      <w:pPr>
        <w:spacing w:after="0" w:line="240" w:lineRule="auto"/>
        <w:ind w:left="1260"/>
        <w:jc w:val="lowKashida"/>
        <w:rPr>
          <w:rFonts w:cs="Simplified Arabic"/>
          <w:sz w:val="46"/>
          <w:szCs w:val="46"/>
          <w:rtl/>
        </w:rPr>
      </w:pPr>
    </w:p>
    <w:p w:rsidR="002C12BD" w:rsidRPr="00687168" w:rsidRDefault="002C12BD" w:rsidP="002C12BD">
      <w:pPr>
        <w:spacing w:after="0" w:line="240" w:lineRule="auto"/>
        <w:jc w:val="center"/>
        <w:rPr>
          <w:rFonts w:cs="Simplified Arabic"/>
          <w:b/>
          <w:bCs/>
          <w:sz w:val="28"/>
          <w:szCs w:val="28"/>
          <w:rtl/>
        </w:rPr>
      </w:pPr>
      <w:r w:rsidRPr="00687168">
        <w:rPr>
          <w:rFonts w:cs="Simplified Arabic" w:hint="cs"/>
          <w:b/>
          <w:bCs/>
          <w:sz w:val="28"/>
          <w:szCs w:val="28"/>
          <w:rtl/>
        </w:rPr>
        <w:t>وقع هذا العقد من قبل الفريقين بتاريخ    /    /</w:t>
      </w:r>
    </w:p>
    <w:p w:rsidR="002C12BD" w:rsidRPr="00687168" w:rsidRDefault="002C12BD" w:rsidP="002C12BD">
      <w:pPr>
        <w:spacing w:after="0" w:line="240" w:lineRule="auto"/>
        <w:jc w:val="center"/>
        <w:rPr>
          <w:rFonts w:cs="Simplified Arabic"/>
          <w:b/>
          <w:bCs/>
          <w:sz w:val="20"/>
          <w:szCs w:val="20"/>
          <w:rtl/>
        </w:rPr>
      </w:pPr>
    </w:p>
    <w:p w:rsidR="002C12BD" w:rsidRPr="00687168" w:rsidRDefault="002C12BD" w:rsidP="002C12BD">
      <w:pPr>
        <w:spacing w:after="0" w:line="240" w:lineRule="auto"/>
        <w:jc w:val="center"/>
        <w:rPr>
          <w:rFonts w:cs="Simplified Arabic"/>
          <w:b/>
          <w:bCs/>
          <w:sz w:val="20"/>
          <w:szCs w:val="20"/>
          <w:rtl/>
        </w:rPr>
      </w:pPr>
    </w:p>
    <w:p w:rsidR="002C12BD" w:rsidRPr="00687168" w:rsidRDefault="002C12BD" w:rsidP="002C12BD">
      <w:pPr>
        <w:spacing w:after="0" w:line="240" w:lineRule="auto"/>
        <w:jc w:val="center"/>
        <w:rPr>
          <w:rFonts w:cs="Simplified Arabic"/>
          <w:b/>
          <w:bCs/>
          <w:sz w:val="20"/>
          <w:szCs w:val="20"/>
          <w:rtl/>
        </w:rPr>
      </w:pPr>
    </w:p>
    <w:p w:rsidR="002C12BD" w:rsidRPr="00687168" w:rsidRDefault="002C12BD" w:rsidP="002C12BD">
      <w:pPr>
        <w:spacing w:after="0" w:line="240" w:lineRule="auto"/>
        <w:jc w:val="center"/>
        <w:rPr>
          <w:rFonts w:cs="Simplified Arabic"/>
          <w:b/>
          <w:bCs/>
          <w:sz w:val="28"/>
          <w:szCs w:val="28"/>
        </w:rPr>
      </w:pPr>
      <w:r w:rsidRPr="00687168">
        <w:rPr>
          <w:rFonts w:cs="Simplified Arabic" w:hint="cs"/>
          <w:b/>
          <w:bCs/>
          <w:sz w:val="28"/>
          <w:szCs w:val="28"/>
          <w:rtl/>
        </w:rPr>
        <w:t xml:space="preserve">  الفريق الثاني ......................</w:t>
      </w:r>
      <w:r w:rsidRPr="00687168">
        <w:rPr>
          <w:rFonts w:cs="Simplified Arabic" w:hint="cs"/>
          <w:b/>
          <w:bCs/>
          <w:sz w:val="28"/>
          <w:szCs w:val="28"/>
          <w:rtl/>
        </w:rPr>
        <w:tab/>
      </w:r>
      <w:r w:rsidRPr="00687168">
        <w:rPr>
          <w:rFonts w:cs="Simplified Arabic" w:hint="cs"/>
          <w:b/>
          <w:bCs/>
          <w:sz w:val="28"/>
          <w:szCs w:val="28"/>
          <w:rtl/>
        </w:rPr>
        <w:tab/>
        <w:t xml:space="preserve">   الفريق الأول ......................</w:t>
      </w:r>
    </w:p>
    <w:p w:rsidR="002C12BD" w:rsidRPr="00687168" w:rsidRDefault="002C12BD" w:rsidP="002C12BD">
      <w:pPr>
        <w:spacing w:after="0" w:line="240" w:lineRule="auto"/>
        <w:jc w:val="center"/>
      </w:pPr>
    </w:p>
    <w:p w:rsidR="002C12BD" w:rsidRPr="00687168" w:rsidRDefault="002C12BD" w:rsidP="002C12BD">
      <w:pPr>
        <w:spacing w:after="0" w:line="240" w:lineRule="auto"/>
        <w:jc w:val="both"/>
        <w:rPr>
          <w:rFonts w:ascii="Simplified Arabic" w:hAnsi="Simplified Arabic" w:cs="Simplified Arabic"/>
          <w:b/>
          <w:bCs/>
          <w:sz w:val="14"/>
          <w:szCs w:val="14"/>
          <w:rtl/>
          <w:lang w:bidi="ar-JO"/>
        </w:rPr>
      </w:pPr>
    </w:p>
    <w:p w:rsidR="00F16BC7" w:rsidRPr="00687168" w:rsidRDefault="00F16BC7" w:rsidP="002C12BD"/>
    <w:sectPr w:rsidR="00F16BC7" w:rsidRPr="00687168" w:rsidSect="008A4775">
      <w:pgSz w:w="11906" w:h="16838"/>
      <w:pgMar w:top="1440" w:right="1416" w:bottom="567" w:left="993" w:header="708" w:footer="708" w:gutter="0"/>
      <w:pgBorders w:display="firstPage" w:offsetFrom="page">
        <w:top w:val="thickThinSmallGap" w:sz="48" w:space="24" w:color="auto"/>
        <w:left w:val="thickThinSmallGap" w:sz="48" w:space="24" w:color="auto"/>
        <w:bottom w:val="thinThickSmallGap" w:sz="48" w:space="24" w:color="auto"/>
        <w:right w:val="thinThickSmallGap"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Mudir MT">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2BB"/>
    <w:multiLevelType w:val="hybridMultilevel"/>
    <w:tmpl w:val="831EB542"/>
    <w:lvl w:ilvl="0" w:tplc="CF1C11BA">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B7C4FE1"/>
    <w:multiLevelType w:val="hybridMultilevel"/>
    <w:tmpl w:val="94749824"/>
    <w:lvl w:ilvl="0" w:tplc="45F2D3E4">
      <w:start w:val="1"/>
      <w:numFmt w:val="arabicAlpha"/>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5886D0D"/>
    <w:multiLevelType w:val="hybridMultilevel"/>
    <w:tmpl w:val="BD4EE56C"/>
    <w:lvl w:ilvl="0" w:tplc="4E0C7EB8">
      <w:numFmt w:val="bullet"/>
      <w:lvlText w:val="-"/>
      <w:lvlJc w:val="left"/>
      <w:pPr>
        <w:tabs>
          <w:tab w:val="num" w:pos="1800"/>
        </w:tabs>
        <w:ind w:left="1800" w:hanging="360"/>
      </w:pPr>
      <w:rPr>
        <w:rFonts w:ascii="Times New Roman" w:eastAsia="Times New Roman" w:hAnsi="Times New Roman" w:cs="Simplified Arabic"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BC57F9D"/>
    <w:multiLevelType w:val="hybridMultilevel"/>
    <w:tmpl w:val="49E446FC"/>
    <w:lvl w:ilvl="0" w:tplc="F1EEF0C4">
      <w:start w:val="2"/>
      <w:numFmt w:val="arabicAlpha"/>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58045604"/>
    <w:multiLevelType w:val="hybridMultilevel"/>
    <w:tmpl w:val="29BE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97"/>
    <w:rsid w:val="000158F6"/>
    <w:rsid w:val="000361F5"/>
    <w:rsid w:val="0004237E"/>
    <w:rsid w:val="001065FA"/>
    <w:rsid w:val="00140848"/>
    <w:rsid w:val="00146E83"/>
    <w:rsid w:val="0016060D"/>
    <w:rsid w:val="00167921"/>
    <w:rsid w:val="0023148F"/>
    <w:rsid w:val="002C12BD"/>
    <w:rsid w:val="0032425D"/>
    <w:rsid w:val="003C4C1D"/>
    <w:rsid w:val="0045547D"/>
    <w:rsid w:val="004F13B9"/>
    <w:rsid w:val="00536903"/>
    <w:rsid w:val="00610B57"/>
    <w:rsid w:val="00687168"/>
    <w:rsid w:val="006C50DC"/>
    <w:rsid w:val="00761424"/>
    <w:rsid w:val="00837572"/>
    <w:rsid w:val="00895A81"/>
    <w:rsid w:val="008A4775"/>
    <w:rsid w:val="00905CB1"/>
    <w:rsid w:val="009231FF"/>
    <w:rsid w:val="009B0A1A"/>
    <w:rsid w:val="00A44197"/>
    <w:rsid w:val="00AD24B8"/>
    <w:rsid w:val="00B17B94"/>
    <w:rsid w:val="00BA780D"/>
    <w:rsid w:val="00BF2E93"/>
    <w:rsid w:val="00BF4840"/>
    <w:rsid w:val="00C71BDF"/>
    <w:rsid w:val="00C921F6"/>
    <w:rsid w:val="00D0044C"/>
    <w:rsid w:val="00D23EFF"/>
    <w:rsid w:val="00D44754"/>
    <w:rsid w:val="00D80DFB"/>
    <w:rsid w:val="00DA6478"/>
    <w:rsid w:val="00E25D78"/>
    <w:rsid w:val="00F16BC7"/>
    <w:rsid w:val="00F31B11"/>
    <w:rsid w:val="00F96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B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97"/>
    <w:rPr>
      <w:rFonts w:ascii="Tahoma" w:hAnsi="Tahoma" w:cs="Tahoma"/>
      <w:sz w:val="16"/>
      <w:szCs w:val="16"/>
    </w:rPr>
  </w:style>
  <w:style w:type="paragraph" w:styleId="BodyText">
    <w:name w:val="Body Text"/>
    <w:basedOn w:val="Normal"/>
    <w:link w:val="BodyTextChar"/>
    <w:rsid w:val="002C12BD"/>
    <w:pPr>
      <w:spacing w:after="0" w:line="240" w:lineRule="auto"/>
      <w:jc w:val="lowKashida"/>
    </w:pPr>
    <w:rPr>
      <w:rFonts w:ascii="Times New Roman" w:eastAsia="Times New Roman" w:hAnsi="Times New Roman" w:cs="Simplified Arabic"/>
      <w:sz w:val="28"/>
      <w:szCs w:val="28"/>
      <w:lang w:eastAsia="ar-SA"/>
    </w:rPr>
  </w:style>
  <w:style w:type="character" w:customStyle="1" w:styleId="BodyTextChar">
    <w:name w:val="Body Text Char"/>
    <w:basedOn w:val="DefaultParagraphFont"/>
    <w:link w:val="BodyText"/>
    <w:rsid w:val="002C12BD"/>
    <w:rPr>
      <w:rFonts w:ascii="Times New Roman" w:eastAsia="Times New Roman" w:hAnsi="Times New Roman" w:cs="Simplified Arabic"/>
      <w:sz w:val="28"/>
      <w:szCs w:val="28"/>
      <w:lang w:eastAsia="ar-SA"/>
    </w:rPr>
  </w:style>
  <w:style w:type="paragraph" w:styleId="BodyTextIndent">
    <w:name w:val="Body Text Indent"/>
    <w:basedOn w:val="Normal"/>
    <w:link w:val="BodyTextIndentChar"/>
    <w:rsid w:val="002C12BD"/>
    <w:pPr>
      <w:spacing w:after="0" w:line="240" w:lineRule="auto"/>
      <w:ind w:left="1080" w:hanging="1080"/>
      <w:jc w:val="lowKashida"/>
    </w:pPr>
    <w:rPr>
      <w:rFonts w:ascii="Times New Roman" w:eastAsia="Times New Roman" w:hAnsi="Times New Roman" w:cs="Simplified Arabic"/>
      <w:sz w:val="28"/>
      <w:szCs w:val="28"/>
      <w:lang w:eastAsia="ar-SA"/>
    </w:rPr>
  </w:style>
  <w:style w:type="character" w:customStyle="1" w:styleId="BodyTextIndentChar">
    <w:name w:val="Body Text Indent Char"/>
    <w:basedOn w:val="DefaultParagraphFont"/>
    <w:link w:val="BodyTextIndent"/>
    <w:rsid w:val="002C12BD"/>
    <w:rPr>
      <w:rFonts w:ascii="Times New Roman" w:eastAsia="Times New Roman" w:hAnsi="Times New Roman" w:cs="Simplified Arabic"/>
      <w:sz w:val="28"/>
      <w:szCs w:val="28"/>
      <w:lang w:eastAsia="ar-SA"/>
    </w:rPr>
  </w:style>
  <w:style w:type="paragraph" w:styleId="BodyTextIndent2">
    <w:name w:val="Body Text Indent 2"/>
    <w:basedOn w:val="Normal"/>
    <w:link w:val="BodyTextIndent2Char"/>
    <w:rsid w:val="002C12BD"/>
    <w:pPr>
      <w:spacing w:after="0" w:line="240" w:lineRule="auto"/>
      <w:ind w:left="1260" w:hanging="1260"/>
      <w:jc w:val="lowKashida"/>
    </w:pPr>
    <w:rPr>
      <w:rFonts w:ascii="Times New Roman" w:eastAsia="Times New Roman" w:hAnsi="Times New Roman" w:cs="Simplified Arabic"/>
      <w:sz w:val="28"/>
      <w:szCs w:val="28"/>
      <w:lang w:eastAsia="ar-SA"/>
    </w:rPr>
  </w:style>
  <w:style w:type="character" w:customStyle="1" w:styleId="BodyTextIndent2Char">
    <w:name w:val="Body Text Indent 2 Char"/>
    <w:basedOn w:val="DefaultParagraphFont"/>
    <w:link w:val="BodyTextIndent2"/>
    <w:rsid w:val="002C12BD"/>
    <w:rPr>
      <w:rFonts w:ascii="Times New Roman" w:eastAsia="Times New Roman" w:hAnsi="Times New Roman" w:cs="Simplified Arabic"/>
      <w:sz w:val="28"/>
      <w:szCs w:val="28"/>
      <w:lang w:eastAsia="ar-SA"/>
    </w:rPr>
  </w:style>
  <w:style w:type="paragraph" w:styleId="BodyTextIndent3">
    <w:name w:val="Body Text Indent 3"/>
    <w:basedOn w:val="Normal"/>
    <w:link w:val="BodyTextIndent3Char"/>
    <w:uiPriority w:val="99"/>
    <w:unhideWhenUsed/>
    <w:rsid w:val="002C12BD"/>
    <w:pPr>
      <w:spacing w:after="120"/>
      <w:ind w:left="283"/>
    </w:pPr>
    <w:rPr>
      <w:sz w:val="16"/>
      <w:szCs w:val="16"/>
    </w:rPr>
  </w:style>
  <w:style w:type="character" w:customStyle="1" w:styleId="BodyTextIndent3Char">
    <w:name w:val="Body Text Indent 3 Char"/>
    <w:basedOn w:val="DefaultParagraphFont"/>
    <w:link w:val="BodyTextIndent3"/>
    <w:uiPriority w:val="99"/>
    <w:rsid w:val="002C12BD"/>
    <w:rPr>
      <w:rFonts w:eastAsiaTheme="minorEastAsia"/>
      <w:sz w:val="16"/>
      <w:szCs w:val="16"/>
    </w:rPr>
  </w:style>
  <w:style w:type="paragraph" w:styleId="ListParagraph">
    <w:name w:val="List Paragraph"/>
    <w:basedOn w:val="Normal"/>
    <w:uiPriority w:val="34"/>
    <w:qFormat/>
    <w:rsid w:val="00324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B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97"/>
    <w:rPr>
      <w:rFonts w:ascii="Tahoma" w:hAnsi="Tahoma" w:cs="Tahoma"/>
      <w:sz w:val="16"/>
      <w:szCs w:val="16"/>
    </w:rPr>
  </w:style>
  <w:style w:type="paragraph" w:styleId="BodyText">
    <w:name w:val="Body Text"/>
    <w:basedOn w:val="Normal"/>
    <w:link w:val="BodyTextChar"/>
    <w:rsid w:val="002C12BD"/>
    <w:pPr>
      <w:spacing w:after="0" w:line="240" w:lineRule="auto"/>
      <w:jc w:val="lowKashida"/>
    </w:pPr>
    <w:rPr>
      <w:rFonts w:ascii="Times New Roman" w:eastAsia="Times New Roman" w:hAnsi="Times New Roman" w:cs="Simplified Arabic"/>
      <w:sz w:val="28"/>
      <w:szCs w:val="28"/>
      <w:lang w:eastAsia="ar-SA"/>
    </w:rPr>
  </w:style>
  <w:style w:type="character" w:customStyle="1" w:styleId="BodyTextChar">
    <w:name w:val="Body Text Char"/>
    <w:basedOn w:val="DefaultParagraphFont"/>
    <w:link w:val="BodyText"/>
    <w:rsid w:val="002C12BD"/>
    <w:rPr>
      <w:rFonts w:ascii="Times New Roman" w:eastAsia="Times New Roman" w:hAnsi="Times New Roman" w:cs="Simplified Arabic"/>
      <w:sz w:val="28"/>
      <w:szCs w:val="28"/>
      <w:lang w:eastAsia="ar-SA"/>
    </w:rPr>
  </w:style>
  <w:style w:type="paragraph" w:styleId="BodyTextIndent">
    <w:name w:val="Body Text Indent"/>
    <w:basedOn w:val="Normal"/>
    <w:link w:val="BodyTextIndentChar"/>
    <w:rsid w:val="002C12BD"/>
    <w:pPr>
      <w:spacing w:after="0" w:line="240" w:lineRule="auto"/>
      <w:ind w:left="1080" w:hanging="1080"/>
      <w:jc w:val="lowKashida"/>
    </w:pPr>
    <w:rPr>
      <w:rFonts w:ascii="Times New Roman" w:eastAsia="Times New Roman" w:hAnsi="Times New Roman" w:cs="Simplified Arabic"/>
      <w:sz w:val="28"/>
      <w:szCs w:val="28"/>
      <w:lang w:eastAsia="ar-SA"/>
    </w:rPr>
  </w:style>
  <w:style w:type="character" w:customStyle="1" w:styleId="BodyTextIndentChar">
    <w:name w:val="Body Text Indent Char"/>
    <w:basedOn w:val="DefaultParagraphFont"/>
    <w:link w:val="BodyTextIndent"/>
    <w:rsid w:val="002C12BD"/>
    <w:rPr>
      <w:rFonts w:ascii="Times New Roman" w:eastAsia="Times New Roman" w:hAnsi="Times New Roman" w:cs="Simplified Arabic"/>
      <w:sz w:val="28"/>
      <w:szCs w:val="28"/>
      <w:lang w:eastAsia="ar-SA"/>
    </w:rPr>
  </w:style>
  <w:style w:type="paragraph" w:styleId="BodyTextIndent2">
    <w:name w:val="Body Text Indent 2"/>
    <w:basedOn w:val="Normal"/>
    <w:link w:val="BodyTextIndent2Char"/>
    <w:rsid w:val="002C12BD"/>
    <w:pPr>
      <w:spacing w:after="0" w:line="240" w:lineRule="auto"/>
      <w:ind w:left="1260" w:hanging="1260"/>
      <w:jc w:val="lowKashida"/>
    </w:pPr>
    <w:rPr>
      <w:rFonts w:ascii="Times New Roman" w:eastAsia="Times New Roman" w:hAnsi="Times New Roman" w:cs="Simplified Arabic"/>
      <w:sz w:val="28"/>
      <w:szCs w:val="28"/>
      <w:lang w:eastAsia="ar-SA"/>
    </w:rPr>
  </w:style>
  <w:style w:type="character" w:customStyle="1" w:styleId="BodyTextIndent2Char">
    <w:name w:val="Body Text Indent 2 Char"/>
    <w:basedOn w:val="DefaultParagraphFont"/>
    <w:link w:val="BodyTextIndent2"/>
    <w:rsid w:val="002C12BD"/>
    <w:rPr>
      <w:rFonts w:ascii="Times New Roman" w:eastAsia="Times New Roman" w:hAnsi="Times New Roman" w:cs="Simplified Arabic"/>
      <w:sz w:val="28"/>
      <w:szCs w:val="28"/>
      <w:lang w:eastAsia="ar-SA"/>
    </w:rPr>
  </w:style>
  <w:style w:type="paragraph" w:styleId="BodyTextIndent3">
    <w:name w:val="Body Text Indent 3"/>
    <w:basedOn w:val="Normal"/>
    <w:link w:val="BodyTextIndent3Char"/>
    <w:uiPriority w:val="99"/>
    <w:unhideWhenUsed/>
    <w:rsid w:val="002C12BD"/>
    <w:pPr>
      <w:spacing w:after="120"/>
      <w:ind w:left="283"/>
    </w:pPr>
    <w:rPr>
      <w:sz w:val="16"/>
      <w:szCs w:val="16"/>
    </w:rPr>
  </w:style>
  <w:style w:type="character" w:customStyle="1" w:styleId="BodyTextIndent3Char">
    <w:name w:val="Body Text Indent 3 Char"/>
    <w:basedOn w:val="DefaultParagraphFont"/>
    <w:link w:val="BodyTextIndent3"/>
    <w:uiPriority w:val="99"/>
    <w:rsid w:val="002C12BD"/>
    <w:rPr>
      <w:rFonts w:eastAsiaTheme="minorEastAsia"/>
      <w:sz w:val="16"/>
      <w:szCs w:val="16"/>
    </w:rPr>
  </w:style>
  <w:style w:type="paragraph" w:styleId="ListParagraph">
    <w:name w:val="List Paragraph"/>
    <w:basedOn w:val="Normal"/>
    <w:uiPriority w:val="34"/>
    <w:qFormat/>
    <w:rsid w:val="00324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 a. almomani</cp:lastModifiedBy>
  <cp:revision>3</cp:revision>
  <cp:lastPrinted>2022-03-05T12:14:00Z</cp:lastPrinted>
  <dcterms:created xsi:type="dcterms:W3CDTF">2022-03-27T12:42:00Z</dcterms:created>
  <dcterms:modified xsi:type="dcterms:W3CDTF">2022-03-28T08:54:00Z</dcterms:modified>
</cp:coreProperties>
</file>