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38"/>
        <w:gridCol w:w="3960"/>
        <w:gridCol w:w="3258"/>
      </w:tblGrid>
      <w:tr w:rsidR="00B328B1" w:rsidTr="00E6636E">
        <w:tc>
          <w:tcPr>
            <w:tcW w:w="5598" w:type="dxa"/>
            <w:gridSpan w:val="2"/>
            <w:shd w:val="clear" w:color="auto" w:fill="DAEEF3" w:themeFill="accent5" w:themeFillTint="33"/>
            <w:vAlign w:val="center"/>
          </w:tcPr>
          <w:p w:rsidR="00B328B1" w:rsidRPr="00356557" w:rsidRDefault="00B328B1" w:rsidP="00E6636E">
            <w:pPr>
              <w:bidi/>
              <w:jc w:val="center"/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lang w:eastAsia="ja-JP" w:bidi="ar-JO"/>
              </w:rPr>
            </w:pPr>
            <w:r w:rsidRPr="00356557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اسم الخدمة: تقديم الدعم الفني (الترفيع الوجوبي، الترفيع الجوازي)</w:t>
            </w:r>
          </w:p>
        </w:tc>
        <w:tc>
          <w:tcPr>
            <w:tcW w:w="3258" w:type="dxa"/>
            <w:shd w:val="clear" w:color="auto" w:fill="DAEEF3" w:themeFill="accent5" w:themeFillTint="33"/>
            <w:vAlign w:val="center"/>
          </w:tcPr>
          <w:p w:rsidR="00B328B1" w:rsidRPr="00356557" w:rsidRDefault="00B328B1" w:rsidP="00E6636E">
            <w:pPr>
              <w:bidi/>
              <w:jc w:val="center"/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</w:pPr>
            <w:r w:rsidRPr="00356557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رمز الخدمة:  </w:t>
            </w:r>
            <w:r w:rsidRPr="00891E6D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 م ب /</w:t>
            </w:r>
            <w:r w:rsidRPr="00356557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3 </w:t>
            </w:r>
          </w:p>
        </w:tc>
      </w:tr>
      <w:tr w:rsidR="00B328B1" w:rsidTr="00E6636E">
        <w:tc>
          <w:tcPr>
            <w:tcW w:w="1638" w:type="dxa"/>
          </w:tcPr>
          <w:p w:rsidR="00B328B1" w:rsidRDefault="00B328B1" w:rsidP="00E6636E">
            <w:pPr>
              <w:bidi/>
              <w:rPr>
                <w:b/>
                <w:bCs/>
                <w:rtl/>
                <w:lang w:bidi="ar-JO"/>
              </w:rPr>
            </w:pPr>
          </w:p>
          <w:p w:rsidR="00B328B1" w:rsidRPr="005C2CD4" w:rsidRDefault="00B328B1" w:rsidP="00E6636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الفئات المستفيدة</w:t>
            </w:r>
          </w:p>
        </w:tc>
        <w:tc>
          <w:tcPr>
            <w:tcW w:w="7218" w:type="dxa"/>
            <w:gridSpan w:val="2"/>
            <w:vAlign w:val="center"/>
          </w:tcPr>
          <w:p w:rsidR="00B328B1" w:rsidRPr="00AE0A98" w:rsidRDefault="00B328B1" w:rsidP="00E6636E">
            <w:pPr>
              <w:pStyle w:val="Heading1"/>
              <w:shd w:val="clear" w:color="auto" w:fill="FFFFFF" w:themeFill="background1"/>
              <w:spacing w:before="0"/>
              <w:jc w:val="right"/>
              <w:outlineLvl w:val="0"/>
              <w:rPr>
                <w:rFonts w:cs="Simplified Arabic"/>
                <w:b w:val="0"/>
                <w:bCs w:val="0"/>
                <w:color w:val="auto"/>
                <w:sz w:val="24"/>
                <w:szCs w:val="24"/>
                <w:rtl/>
                <w:lang w:bidi="ar-JO"/>
              </w:rPr>
            </w:pPr>
            <w:r w:rsidRPr="00AE0A98">
              <w:rPr>
                <w:rFonts w:cs="Simplified Arabic" w:hint="cs"/>
                <w:b w:val="0"/>
                <w:bCs w:val="0"/>
                <w:color w:val="auto"/>
                <w:sz w:val="24"/>
                <w:szCs w:val="24"/>
                <w:rtl/>
                <w:lang w:bidi="ar-JO"/>
              </w:rPr>
              <w:t>وحدات الموارد البشرية في الخدمة المدنية</w:t>
            </w:r>
          </w:p>
        </w:tc>
      </w:tr>
      <w:tr w:rsidR="00B328B1" w:rsidTr="00E6636E">
        <w:tc>
          <w:tcPr>
            <w:tcW w:w="1638" w:type="dxa"/>
          </w:tcPr>
          <w:p w:rsidR="00B328B1" w:rsidRPr="005C2CD4" w:rsidRDefault="00B328B1" w:rsidP="00E6636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مكان تقديم الخدمة</w:t>
            </w:r>
          </w:p>
        </w:tc>
        <w:tc>
          <w:tcPr>
            <w:tcW w:w="7218" w:type="dxa"/>
            <w:gridSpan w:val="2"/>
            <w:vAlign w:val="center"/>
          </w:tcPr>
          <w:p w:rsidR="00B328B1" w:rsidRPr="00AE0A98" w:rsidRDefault="00B328B1" w:rsidP="00B328B1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ind w:left="720"/>
              <w:rPr>
                <w:rFonts w:asciiTheme="majorHAnsi" w:eastAsiaTheme="majorEastAsia" w:hAnsiTheme="majorHAnsi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Theme="majorHAnsi" w:eastAsiaTheme="majorEastAsia" w:hAnsiTheme="majorHAnsi" w:cs="Simplified Arabic"/>
                <w:sz w:val="24"/>
                <w:szCs w:val="24"/>
                <w:rtl/>
                <w:lang w:bidi="ar-JO"/>
              </w:rPr>
              <w:t xml:space="preserve">مديرية </w:t>
            </w:r>
            <w:r w:rsidRPr="00AE0A98">
              <w:rPr>
                <w:rFonts w:asciiTheme="majorHAnsi" w:eastAsiaTheme="majorEastAsia" w:hAnsiTheme="majorHAnsi" w:cs="Simplified Arabic" w:hint="cs"/>
                <w:sz w:val="24"/>
                <w:szCs w:val="24"/>
                <w:rtl/>
                <w:lang w:bidi="ar-JO"/>
              </w:rPr>
              <w:t>القوى البشرية + الدائرة المعنية</w:t>
            </w:r>
            <w:r w:rsidRPr="00AE0A98">
              <w:rPr>
                <w:rFonts w:asciiTheme="majorHAnsi" w:eastAsiaTheme="majorEastAsia" w:hAnsiTheme="majorHAnsi" w:cs="Simplified Arabic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B328B1" w:rsidTr="00E6636E">
        <w:tc>
          <w:tcPr>
            <w:tcW w:w="1638" w:type="dxa"/>
          </w:tcPr>
          <w:p w:rsidR="00B328B1" w:rsidRPr="005C2CD4" w:rsidRDefault="00B328B1" w:rsidP="00E6636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الوثائق المطلوبة</w:t>
            </w:r>
          </w:p>
        </w:tc>
        <w:tc>
          <w:tcPr>
            <w:tcW w:w="7218" w:type="dxa"/>
            <w:gridSpan w:val="2"/>
            <w:vAlign w:val="center"/>
          </w:tcPr>
          <w:p w:rsidR="00B328B1" w:rsidRPr="00AE0A98" w:rsidRDefault="00B328B1" w:rsidP="00B328B1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ind w:left="720"/>
              <w:rPr>
                <w:rFonts w:asciiTheme="majorHAnsi" w:eastAsiaTheme="majorEastAsia" w:hAnsiTheme="majorHAnsi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Theme="majorHAnsi" w:eastAsiaTheme="majorEastAsia" w:hAnsiTheme="majorHAnsi" w:cs="Simplified Arabic" w:hint="cs"/>
                <w:sz w:val="24"/>
                <w:szCs w:val="24"/>
                <w:rtl/>
                <w:lang w:bidi="ar-JO"/>
              </w:rPr>
              <w:t>معززات للاجراءات الوظيفية : اجازة بدون راتب، زيادات التميز، المؤهلات العلمية، العقوبات التأديبية، التقارير السنوية</w:t>
            </w:r>
          </w:p>
        </w:tc>
      </w:tr>
      <w:tr w:rsidR="00B328B1" w:rsidTr="00E6636E">
        <w:tc>
          <w:tcPr>
            <w:tcW w:w="1638" w:type="dxa"/>
          </w:tcPr>
          <w:p w:rsidR="00B328B1" w:rsidRPr="005C2CD4" w:rsidRDefault="00B328B1" w:rsidP="00E6636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الإجراءات</w:t>
            </w:r>
          </w:p>
        </w:tc>
        <w:tc>
          <w:tcPr>
            <w:tcW w:w="7218" w:type="dxa"/>
            <w:gridSpan w:val="2"/>
            <w:vAlign w:val="center"/>
          </w:tcPr>
          <w:p w:rsidR="00B328B1" w:rsidRPr="00AE0A98" w:rsidRDefault="00B328B1" w:rsidP="00B328B1">
            <w:pPr>
              <w:pStyle w:val="ListParagraph"/>
              <w:numPr>
                <w:ilvl w:val="0"/>
                <w:numId w:val="2"/>
              </w:numPr>
              <w:bidi/>
              <w:ind w:left="486" w:hanging="270"/>
              <w:rPr>
                <w:rFonts w:asciiTheme="majorHAnsi" w:eastAsiaTheme="majorEastAsia" w:hAnsiTheme="majorHAnsi" w:cs="Simplified Arabic"/>
                <w:b/>
                <w:bCs/>
                <w:sz w:val="24"/>
                <w:szCs w:val="24"/>
                <w:lang w:bidi="ar-JO"/>
              </w:rPr>
            </w:pPr>
            <w:r w:rsidRPr="00AE0A98">
              <w:rPr>
                <w:rFonts w:asciiTheme="majorHAnsi" w:eastAsiaTheme="majorEastAsia" w:hAnsiTheme="majorHAnsi" w:cs="Simplified Arabic" w:hint="cs"/>
                <w:b/>
                <w:bCs/>
                <w:sz w:val="24"/>
                <w:szCs w:val="24"/>
                <w:rtl/>
                <w:lang w:bidi="ar-JO"/>
              </w:rPr>
              <w:t>تقوم الدائرة بالتنسيق مع اللجنة الفنية لاعداد جدول التشكيلات لاحداث شواغر لغايات الترفيع الوجوبي و الترفيع الجوازي ضمن نسبة 6%</w:t>
            </w:r>
          </w:p>
          <w:p w:rsidR="00B328B1" w:rsidRPr="00AE0A98" w:rsidRDefault="00B328B1" w:rsidP="00B328B1">
            <w:pPr>
              <w:pStyle w:val="ListParagraph"/>
              <w:numPr>
                <w:ilvl w:val="0"/>
                <w:numId w:val="2"/>
              </w:numPr>
              <w:bidi/>
              <w:ind w:left="486" w:hanging="270"/>
              <w:rPr>
                <w:rFonts w:asciiTheme="majorHAnsi" w:eastAsiaTheme="majorEastAsia" w:hAnsiTheme="majorHAnsi" w:cs="Simplified Arabic"/>
                <w:b/>
                <w:bCs/>
                <w:sz w:val="24"/>
                <w:szCs w:val="24"/>
                <w:lang w:bidi="ar-JO"/>
              </w:rPr>
            </w:pPr>
            <w:r w:rsidRPr="00AE0A98">
              <w:rPr>
                <w:rFonts w:asciiTheme="majorHAnsi" w:eastAsiaTheme="majorEastAsia" w:hAnsiTheme="majorHAnsi" w:cs="Simplified Arabic" w:hint="cs"/>
                <w:b/>
                <w:bCs/>
                <w:sz w:val="24"/>
                <w:szCs w:val="24"/>
                <w:rtl/>
                <w:lang w:bidi="ar-JO"/>
              </w:rPr>
              <w:t>تقوم الدائرة بحصر اعداد الموظفين المستحقين للترفيع الوجوبي والجوازي من الفئة الأولى والثانية</w:t>
            </w:r>
          </w:p>
          <w:p w:rsidR="00B328B1" w:rsidRPr="00AE0A98" w:rsidRDefault="00B328B1" w:rsidP="00B328B1">
            <w:pPr>
              <w:pStyle w:val="ListParagraph"/>
              <w:numPr>
                <w:ilvl w:val="0"/>
                <w:numId w:val="2"/>
              </w:numPr>
              <w:bidi/>
              <w:ind w:left="486" w:hanging="270"/>
              <w:rPr>
                <w:rFonts w:asciiTheme="majorHAnsi" w:eastAsiaTheme="majorEastAsia" w:hAnsiTheme="majorHAnsi" w:cs="Simplified Arabic"/>
                <w:b/>
                <w:bCs/>
                <w:sz w:val="24"/>
                <w:szCs w:val="24"/>
                <w:lang w:bidi="ar-JO"/>
              </w:rPr>
            </w:pPr>
            <w:r w:rsidRPr="00AE0A98">
              <w:rPr>
                <w:rFonts w:asciiTheme="majorHAnsi" w:eastAsiaTheme="majorEastAsia" w:hAnsiTheme="majorHAnsi" w:cs="Simplified Arabic" w:hint="cs"/>
                <w:b/>
                <w:bCs/>
                <w:sz w:val="24"/>
                <w:szCs w:val="24"/>
                <w:rtl/>
                <w:lang w:bidi="ar-JO"/>
              </w:rPr>
              <w:t>تقوم  الدائرة بحصر اعداد الموظفين  المتنافسين للترفيع الجوازي من الفئة الأولى والثانية</w:t>
            </w:r>
          </w:p>
          <w:p w:rsidR="00B328B1" w:rsidRPr="00AE0A98" w:rsidRDefault="00B328B1" w:rsidP="00B328B1">
            <w:pPr>
              <w:pStyle w:val="ListParagraph"/>
              <w:numPr>
                <w:ilvl w:val="0"/>
                <w:numId w:val="2"/>
              </w:numPr>
              <w:bidi/>
              <w:ind w:left="486" w:hanging="270"/>
              <w:rPr>
                <w:rFonts w:asciiTheme="majorHAnsi" w:eastAsiaTheme="majorEastAsia" w:hAnsiTheme="majorHAnsi" w:cs="Simplified Arabic"/>
                <w:b/>
                <w:bCs/>
                <w:sz w:val="24"/>
                <w:szCs w:val="24"/>
                <w:lang w:bidi="ar-JO"/>
              </w:rPr>
            </w:pPr>
            <w:r w:rsidRPr="00AE0A98">
              <w:rPr>
                <w:rFonts w:asciiTheme="majorHAnsi" w:eastAsiaTheme="majorEastAsia" w:hAnsiTheme="majorHAnsi" w:cs="Simplified Arabic" w:hint="cs"/>
                <w:b/>
                <w:bCs/>
                <w:sz w:val="24"/>
                <w:szCs w:val="24"/>
                <w:rtl/>
                <w:lang w:bidi="ar-JO"/>
              </w:rPr>
              <w:t>تنظيم اجتماع بين وحدات الموارد البشرية في الدائرة مع مندوب الديوان في لجنة الموارد البشرية لـ:</w:t>
            </w:r>
          </w:p>
          <w:p w:rsidR="00B328B1" w:rsidRPr="00AE0A98" w:rsidRDefault="00B328B1" w:rsidP="00B328B1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HAnsi" w:eastAsiaTheme="majorEastAsia" w:hAnsiTheme="majorHAnsi" w:cs="Simplified Arabic"/>
                <w:b/>
                <w:bCs/>
                <w:sz w:val="24"/>
                <w:szCs w:val="24"/>
                <w:lang w:bidi="ar-JO"/>
              </w:rPr>
            </w:pPr>
            <w:r w:rsidRPr="00AE0A98">
              <w:rPr>
                <w:rFonts w:asciiTheme="majorHAnsi" w:eastAsiaTheme="majorEastAsia" w:hAnsiTheme="majorHAnsi" w:cs="Simplified Arabic" w:hint="cs"/>
                <w:b/>
                <w:bCs/>
                <w:sz w:val="24"/>
                <w:szCs w:val="24"/>
                <w:rtl/>
                <w:lang w:bidi="ar-JO"/>
              </w:rPr>
              <w:t>مطابقة الترفيعات الوجوبية وتدقيقها على قاعدة بيانات الديوان</w:t>
            </w:r>
          </w:p>
          <w:p w:rsidR="00B328B1" w:rsidRPr="00AE0A98" w:rsidRDefault="00B328B1" w:rsidP="00B328B1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HAnsi" w:eastAsiaTheme="majorEastAsia" w:hAnsiTheme="majorHAnsi" w:cs="Simplified Arabic"/>
                <w:b/>
                <w:bCs/>
                <w:sz w:val="24"/>
                <w:szCs w:val="24"/>
                <w:lang w:bidi="ar-JO"/>
              </w:rPr>
            </w:pPr>
            <w:r w:rsidRPr="00AE0A98">
              <w:rPr>
                <w:rFonts w:asciiTheme="majorHAnsi" w:eastAsiaTheme="majorEastAsia" w:hAnsiTheme="majorHAnsi" w:cs="Simplified Arabic" w:hint="cs"/>
                <w:b/>
                <w:bCs/>
                <w:sz w:val="24"/>
                <w:szCs w:val="24"/>
                <w:rtl/>
                <w:lang w:bidi="ar-JO"/>
              </w:rPr>
              <w:t>حصر الموظفين المستحقين للترفيع الجوازي ضمن النسبة المحددة 6% للفئة الأولى والثانية</w:t>
            </w:r>
          </w:p>
          <w:p w:rsidR="00B328B1" w:rsidRPr="00AE0A98" w:rsidRDefault="00B328B1" w:rsidP="00B328B1">
            <w:pPr>
              <w:pStyle w:val="ListParagraph"/>
              <w:numPr>
                <w:ilvl w:val="0"/>
                <w:numId w:val="2"/>
              </w:numPr>
              <w:bidi/>
              <w:ind w:left="486" w:hanging="270"/>
              <w:rPr>
                <w:rFonts w:asciiTheme="majorHAnsi" w:eastAsiaTheme="majorEastAsia" w:hAnsiTheme="majorHAnsi" w:cs="Simplified Arabic"/>
                <w:b/>
                <w:bCs/>
                <w:sz w:val="24"/>
                <w:szCs w:val="24"/>
                <w:lang w:bidi="ar-JO"/>
              </w:rPr>
            </w:pPr>
            <w:r w:rsidRPr="00AE0A98">
              <w:rPr>
                <w:rFonts w:asciiTheme="majorHAnsi" w:eastAsiaTheme="majorEastAsia" w:hAnsiTheme="majorHAnsi" w:cs="Simplified Arabic" w:hint="cs"/>
                <w:b/>
                <w:bCs/>
                <w:sz w:val="24"/>
                <w:szCs w:val="24"/>
                <w:rtl/>
                <w:lang w:bidi="ar-JO"/>
              </w:rPr>
              <w:t>تقوم وحدة الموارد البشرية في الدائرة بتجهيز قرار الترفيع الجوازي والوجوبي لرفعه إلى المرجع المختص</w:t>
            </w:r>
          </w:p>
          <w:p w:rsidR="00B328B1" w:rsidRPr="00AE0A98" w:rsidRDefault="00B328B1" w:rsidP="00B328B1">
            <w:pPr>
              <w:pStyle w:val="ListParagraph"/>
              <w:numPr>
                <w:ilvl w:val="0"/>
                <w:numId w:val="2"/>
              </w:numPr>
              <w:bidi/>
              <w:ind w:left="486" w:hanging="270"/>
              <w:rPr>
                <w:rFonts w:asciiTheme="majorHAnsi" w:eastAsiaTheme="majorEastAsia" w:hAnsiTheme="majorHAnsi" w:cs="Simplified Arabic"/>
                <w:b/>
                <w:bCs/>
                <w:sz w:val="24"/>
                <w:szCs w:val="24"/>
                <w:lang w:bidi="ar-JO"/>
              </w:rPr>
            </w:pPr>
            <w:r w:rsidRPr="00AE0A98">
              <w:rPr>
                <w:rFonts w:asciiTheme="majorHAnsi" w:eastAsiaTheme="majorEastAsia" w:hAnsiTheme="majorHAnsi" w:cs="Simplified Arabic" w:hint="cs"/>
                <w:b/>
                <w:bCs/>
                <w:sz w:val="24"/>
                <w:szCs w:val="24"/>
                <w:rtl/>
                <w:lang w:bidi="ar-JO"/>
              </w:rPr>
              <w:t>المصادقة على القرار من قبل المرجع المختص</w:t>
            </w:r>
          </w:p>
          <w:p w:rsidR="00B328B1" w:rsidRPr="00AE0A98" w:rsidRDefault="00B328B1" w:rsidP="00B328B1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bidi/>
              <w:ind w:left="486" w:hanging="270"/>
              <w:rPr>
                <w:rFonts w:asciiTheme="majorHAnsi" w:eastAsiaTheme="majorEastAsia" w:hAnsiTheme="majorHAnsi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Theme="majorHAnsi" w:eastAsiaTheme="majorEastAsia" w:hAnsiTheme="majorHAnsi" w:cs="Simplified Arabic" w:hint="cs"/>
                <w:b/>
                <w:bCs/>
                <w:sz w:val="24"/>
                <w:szCs w:val="24"/>
                <w:rtl/>
                <w:lang w:bidi="ar-JO"/>
              </w:rPr>
              <w:t>تقوم الدائرة بارسال نسخة من قرار الترفيع الوجوبي والجوازي إلى ديوان الخدمة المدنية لادخال الاجراءات الوظيفية للموظف على قاعدة بيانات النظام</w:t>
            </w:r>
          </w:p>
        </w:tc>
      </w:tr>
      <w:tr w:rsidR="00B328B1" w:rsidTr="00E6636E">
        <w:tc>
          <w:tcPr>
            <w:tcW w:w="1638" w:type="dxa"/>
          </w:tcPr>
          <w:p w:rsidR="00B328B1" w:rsidRPr="005C2CD4" w:rsidRDefault="00B328B1" w:rsidP="00E6636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الشركاء</w:t>
            </w:r>
          </w:p>
        </w:tc>
        <w:tc>
          <w:tcPr>
            <w:tcW w:w="7218" w:type="dxa"/>
            <w:gridSpan w:val="2"/>
            <w:vAlign w:val="center"/>
          </w:tcPr>
          <w:p w:rsidR="00B328B1" w:rsidRPr="00AE0A98" w:rsidRDefault="00B328B1" w:rsidP="00E6636E">
            <w:pPr>
              <w:shd w:val="clear" w:color="auto" w:fill="FFFFFF" w:themeFill="background1"/>
              <w:tabs>
                <w:tab w:val="right" w:pos="432"/>
              </w:tabs>
              <w:bidi/>
              <w:rPr>
                <w:rFonts w:asciiTheme="majorHAnsi" w:eastAsiaTheme="majorEastAsia" w:hAnsiTheme="majorHAnsi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Theme="majorHAnsi" w:eastAsiaTheme="majorEastAsia" w:hAnsiTheme="majorHAnsi" w:cs="Simplified Arabic"/>
                <w:sz w:val="24"/>
                <w:szCs w:val="24"/>
                <w:rtl/>
                <w:lang w:bidi="ar-JO"/>
              </w:rPr>
              <w:t xml:space="preserve">  </w:t>
            </w:r>
            <w:r w:rsidRPr="00AE0A98">
              <w:rPr>
                <w:rFonts w:asciiTheme="majorHAnsi" w:eastAsiaTheme="majorEastAsia" w:hAnsiTheme="majorHAnsi" w:cs="Simplified Arabic" w:hint="cs"/>
                <w:sz w:val="24"/>
                <w:szCs w:val="24"/>
                <w:rtl/>
                <w:lang w:bidi="ar-JO"/>
              </w:rPr>
              <w:t>وحدات</w:t>
            </w:r>
            <w:r w:rsidRPr="00AE0A98">
              <w:rPr>
                <w:rFonts w:asciiTheme="majorHAnsi" w:eastAsiaTheme="majorEastAsia" w:hAnsiTheme="majorHAnsi" w:cs="Simplified Arabic"/>
                <w:sz w:val="24"/>
                <w:szCs w:val="24"/>
                <w:rtl/>
                <w:lang w:bidi="ar-JO"/>
              </w:rPr>
              <w:t xml:space="preserve"> الموارد البشرية في دوائر الخدمة المدنية</w:t>
            </w:r>
          </w:p>
        </w:tc>
      </w:tr>
      <w:tr w:rsidR="00B328B1" w:rsidTr="00E6636E">
        <w:tc>
          <w:tcPr>
            <w:tcW w:w="1638" w:type="dxa"/>
          </w:tcPr>
          <w:p w:rsidR="00B328B1" w:rsidRPr="005C2CD4" w:rsidRDefault="00B328B1" w:rsidP="00E6636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النماذج المستخدمة</w:t>
            </w:r>
          </w:p>
        </w:tc>
        <w:tc>
          <w:tcPr>
            <w:tcW w:w="7218" w:type="dxa"/>
            <w:gridSpan w:val="2"/>
            <w:vAlign w:val="center"/>
          </w:tcPr>
          <w:p w:rsidR="00B328B1" w:rsidRPr="00AE0A98" w:rsidRDefault="00B328B1" w:rsidP="00E6636E">
            <w:pPr>
              <w:shd w:val="clear" w:color="auto" w:fill="FFFFFF" w:themeFill="background1"/>
              <w:tabs>
                <w:tab w:val="right" w:pos="432"/>
              </w:tabs>
              <w:bidi/>
              <w:ind w:left="72"/>
              <w:rPr>
                <w:rFonts w:asciiTheme="majorHAnsi" w:eastAsiaTheme="majorEastAsia" w:hAnsiTheme="majorHAnsi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Theme="majorHAnsi" w:eastAsiaTheme="majorEastAsia" w:hAnsiTheme="majorHAnsi" w:cs="Simplified Arabic" w:hint="cs"/>
                <w:sz w:val="24"/>
                <w:szCs w:val="24"/>
                <w:rtl/>
                <w:lang w:bidi="ar-JO"/>
              </w:rPr>
              <w:t>نماذج الترفيع الوجوبي والترفيع الجوازي</w:t>
            </w:r>
          </w:p>
        </w:tc>
      </w:tr>
      <w:tr w:rsidR="00B328B1" w:rsidTr="00E6636E">
        <w:tc>
          <w:tcPr>
            <w:tcW w:w="1638" w:type="dxa"/>
          </w:tcPr>
          <w:p w:rsidR="00B328B1" w:rsidRPr="005C2CD4" w:rsidRDefault="00B328B1" w:rsidP="00E6636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وقت انجاز الخدمة</w:t>
            </w:r>
          </w:p>
        </w:tc>
        <w:tc>
          <w:tcPr>
            <w:tcW w:w="7218" w:type="dxa"/>
            <w:gridSpan w:val="2"/>
            <w:vAlign w:val="center"/>
          </w:tcPr>
          <w:p w:rsidR="00B328B1" w:rsidRPr="00AE0A98" w:rsidRDefault="00B328B1" w:rsidP="00E6636E">
            <w:pPr>
              <w:shd w:val="clear" w:color="auto" w:fill="FFFFFF" w:themeFill="background1"/>
              <w:tabs>
                <w:tab w:val="right" w:pos="432"/>
              </w:tabs>
              <w:bidi/>
              <w:ind w:left="72"/>
              <w:rPr>
                <w:rFonts w:asciiTheme="majorHAnsi" w:eastAsiaTheme="majorEastAsia" w:hAnsiTheme="majorHAnsi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Theme="majorHAnsi" w:eastAsiaTheme="majorEastAsia" w:hAnsiTheme="majorHAnsi" w:cs="Simplified Arabic" w:hint="cs"/>
                <w:sz w:val="24"/>
                <w:szCs w:val="24"/>
                <w:rtl/>
                <w:lang w:bidi="ar-JO"/>
              </w:rPr>
              <w:t>اسبوعين (من زمن ارسال الدائرة الكتاب إلى حين استلام الرد عليه)</w:t>
            </w:r>
          </w:p>
        </w:tc>
      </w:tr>
    </w:tbl>
    <w:p w:rsidR="00570CF6" w:rsidRDefault="00B328B1">
      <w:bookmarkStart w:id="0" w:name="_GoBack"/>
      <w:bookmarkEnd w:id="0"/>
    </w:p>
    <w:sectPr w:rsidR="00570C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5AEA"/>
    <w:multiLevelType w:val="hybridMultilevel"/>
    <w:tmpl w:val="4386E30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2A9B2B35"/>
    <w:multiLevelType w:val="hybridMultilevel"/>
    <w:tmpl w:val="7660B5AA"/>
    <w:lvl w:ilvl="0" w:tplc="5A68BDF8">
      <w:numFmt w:val="bullet"/>
      <w:lvlText w:val="-"/>
      <w:lvlJc w:val="left"/>
      <w:pPr>
        <w:ind w:left="846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">
    <w:nsid w:val="336858B6"/>
    <w:multiLevelType w:val="hybridMultilevel"/>
    <w:tmpl w:val="28D4A3F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B1"/>
    <w:rsid w:val="003B4FB5"/>
    <w:rsid w:val="00B328B1"/>
    <w:rsid w:val="00F4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8B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B32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2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328B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8B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B32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2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328B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Kifaya M. Abdallah</dc:creator>
  <cp:lastModifiedBy>Kifaya M. Abdallah</cp:lastModifiedBy>
  <cp:revision>1</cp:revision>
  <dcterms:created xsi:type="dcterms:W3CDTF">2018-11-19T12:11:00Z</dcterms:created>
  <dcterms:modified xsi:type="dcterms:W3CDTF">2018-11-19T12:11:00Z</dcterms:modified>
</cp:coreProperties>
</file>